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5F3967B9" w:rsidR="007B024B" w:rsidRPr="00463BCA" w:rsidRDefault="00251D81" w:rsidP="00CB6158">
      <w:pPr>
        <w:pStyle w:val="Datumoben"/>
        <w:spacing w:after="300"/>
        <w:rPr>
          <w:rStyle w:val="Formatvorlage14"/>
          <w:sz w:val="20"/>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471337AB" w:rsidR="00017E54" w:rsidRPr="007147AC" w:rsidRDefault="00CF544C" w:rsidP="00251D81">
                            <w:pPr>
                              <w:pStyle w:val="HLlightcondensed"/>
                              <w:rPr>
                                <w:rFonts w:ascii="Arial" w:hAnsi="Arial" w:cs="Arial"/>
                                <w:color w:val="6E6E6D"/>
                                <w:sz w:val="22"/>
                                <w:szCs w:val="22"/>
                              </w:rPr>
                            </w:pPr>
                            <w:r>
                              <w:rPr>
                                <w:rStyle w:val="HLultralight"/>
                                <w:rFonts w:ascii="Arial" w:hAnsi="Arial" w:cs="Arial"/>
                                <w:color w:val="6E6E6D"/>
                                <w:sz w:val="22"/>
                                <w:szCs w:val="22"/>
                              </w:rPr>
                              <w:t>Veranstaltungen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471337AB" w:rsidR="00017E54" w:rsidRPr="007147AC" w:rsidRDefault="00CF544C" w:rsidP="00251D81">
                      <w:pPr>
                        <w:pStyle w:val="HLlightcondensed"/>
                        <w:rPr>
                          <w:rFonts w:ascii="Arial" w:hAnsi="Arial" w:cs="Arial"/>
                          <w:color w:val="6E6E6D"/>
                          <w:sz w:val="22"/>
                          <w:szCs w:val="22"/>
                        </w:rPr>
                      </w:pPr>
                      <w:r>
                        <w:rPr>
                          <w:rStyle w:val="HLultralight"/>
                          <w:rFonts w:ascii="Arial" w:hAnsi="Arial" w:cs="Arial"/>
                          <w:color w:val="6E6E6D"/>
                          <w:sz w:val="22"/>
                          <w:szCs w:val="22"/>
                        </w:rPr>
                        <w:t>Veranstaltungen</w:t>
                      </w:r>
                    </w:p>
                  </w:txbxContent>
                </v:textbox>
              </v:shape>
            </w:pict>
          </mc:Fallback>
        </mc:AlternateContent>
      </w:r>
      <w:r w:rsidR="0015089F">
        <w:rPr>
          <w:rStyle w:val="Formatvorlage14"/>
          <w:sz w:val="20"/>
        </w:rPr>
        <w:t>13. Januar 2023</w:t>
      </w:r>
    </w:p>
    <w:p w14:paraId="3DA34F58" w14:textId="2B732072" w:rsidR="00844322" w:rsidRPr="00A025BD" w:rsidRDefault="009C3F79" w:rsidP="00844322">
      <w:pPr>
        <w:spacing w:line="240" w:lineRule="auto"/>
        <w:rPr>
          <w:rStyle w:val="Formatvorlage14"/>
          <w:b/>
          <w:bCs/>
          <w:color w:val="4D4D4D" w:themeColor="accent3"/>
          <w:sz w:val="48"/>
          <w:szCs w:val="48"/>
        </w:rPr>
      </w:pPr>
      <w:r>
        <w:rPr>
          <w:rStyle w:val="Formatvorlage14"/>
          <w:b/>
          <w:bCs/>
          <w:color w:val="4D4D4D" w:themeColor="accent3"/>
          <w:sz w:val="48"/>
          <w:szCs w:val="48"/>
        </w:rPr>
        <w:t xml:space="preserve">VITA </w:t>
      </w:r>
      <w:r w:rsidR="0078178D">
        <w:rPr>
          <w:rStyle w:val="Formatvorlage14"/>
          <w:b/>
          <w:bCs/>
          <w:color w:val="4D4D4D" w:themeColor="accent3"/>
          <w:sz w:val="48"/>
          <w:szCs w:val="48"/>
        </w:rPr>
        <w:t xml:space="preserve">Zahnfabrik </w:t>
      </w:r>
      <w:r w:rsidR="006252F8">
        <w:rPr>
          <w:rStyle w:val="Formatvorlage14"/>
          <w:b/>
          <w:bCs/>
          <w:color w:val="4D4D4D" w:themeColor="accent3"/>
          <w:sz w:val="48"/>
          <w:szCs w:val="48"/>
        </w:rPr>
        <w:t xml:space="preserve">präsentiert </w:t>
      </w:r>
      <w:r w:rsidR="0078178D">
        <w:rPr>
          <w:rStyle w:val="Formatvorlage14"/>
          <w:b/>
          <w:bCs/>
          <w:color w:val="4D4D4D" w:themeColor="accent3"/>
          <w:sz w:val="48"/>
          <w:szCs w:val="48"/>
        </w:rPr>
        <w:t xml:space="preserve">auf der IDS </w:t>
      </w:r>
      <w:r w:rsidR="00651DAA">
        <w:rPr>
          <w:rStyle w:val="Formatvorlage14"/>
          <w:b/>
          <w:bCs/>
          <w:color w:val="4D4D4D" w:themeColor="accent3"/>
          <w:sz w:val="48"/>
          <w:szCs w:val="48"/>
        </w:rPr>
        <w:t xml:space="preserve">2023 </w:t>
      </w:r>
      <w:r w:rsidR="006252F8">
        <w:rPr>
          <w:rStyle w:val="Formatvorlage14"/>
          <w:b/>
          <w:bCs/>
          <w:color w:val="4D4D4D" w:themeColor="accent3"/>
          <w:sz w:val="48"/>
          <w:szCs w:val="48"/>
        </w:rPr>
        <w:t>digitale Highlights</w:t>
      </w:r>
    </w:p>
    <w:p w14:paraId="3D27ADAC" w14:textId="77777777" w:rsidR="00844322" w:rsidRPr="00A025BD" w:rsidRDefault="00844322" w:rsidP="00844322">
      <w:pPr>
        <w:spacing w:line="360" w:lineRule="auto"/>
        <w:rPr>
          <w:rFonts w:cs="Arial"/>
          <w:sz w:val="22"/>
          <w:szCs w:val="22"/>
        </w:rPr>
      </w:pPr>
    </w:p>
    <w:p w14:paraId="1F07F19E" w14:textId="43803FAC" w:rsidR="002A0A8E" w:rsidRDefault="00406956" w:rsidP="00505E59">
      <w:pPr>
        <w:spacing w:after="480"/>
        <w:rPr>
          <w:rFonts w:cs="Arial"/>
          <w:sz w:val="24"/>
          <w:szCs w:val="24"/>
        </w:rPr>
      </w:pPr>
      <w:r>
        <w:rPr>
          <w:rFonts w:cs="Arial"/>
          <w:sz w:val="24"/>
          <w:szCs w:val="24"/>
        </w:rPr>
        <w:t>Vom 14.-18. März 2023 findet</w:t>
      </w:r>
      <w:r w:rsidR="006347C3">
        <w:rPr>
          <w:rFonts w:cs="Arial"/>
          <w:sz w:val="24"/>
          <w:szCs w:val="24"/>
        </w:rPr>
        <w:t xml:space="preserve"> </w:t>
      </w:r>
      <w:r w:rsidR="00F11222">
        <w:rPr>
          <w:rFonts w:cs="Arial"/>
          <w:sz w:val="24"/>
          <w:szCs w:val="24"/>
        </w:rPr>
        <w:t xml:space="preserve">die Internationale Dental-Schau (IDS) in Köln statt. </w:t>
      </w:r>
      <w:r w:rsidR="00D137F9">
        <w:rPr>
          <w:rFonts w:cs="Arial"/>
          <w:sz w:val="24"/>
          <w:szCs w:val="24"/>
        </w:rPr>
        <w:t>Während der gesamten Messe erwarte</w:t>
      </w:r>
      <w:r w:rsidR="002C797D">
        <w:rPr>
          <w:rFonts w:cs="Arial"/>
          <w:sz w:val="24"/>
          <w:szCs w:val="24"/>
        </w:rPr>
        <w:t>n</w:t>
      </w:r>
      <w:r w:rsidR="00D137F9">
        <w:rPr>
          <w:rFonts w:cs="Arial"/>
          <w:sz w:val="24"/>
          <w:szCs w:val="24"/>
        </w:rPr>
        <w:t xml:space="preserve"> die Besucher am VITA </w:t>
      </w:r>
      <w:r w:rsidR="00F11222">
        <w:rPr>
          <w:rFonts w:cs="Arial"/>
          <w:sz w:val="24"/>
          <w:szCs w:val="24"/>
        </w:rPr>
        <w:t>Stand in Hall</w:t>
      </w:r>
      <w:r w:rsidR="008B0144">
        <w:rPr>
          <w:rFonts w:cs="Arial"/>
          <w:sz w:val="24"/>
          <w:szCs w:val="24"/>
        </w:rPr>
        <w:t xml:space="preserve">e </w:t>
      </w:r>
      <w:r w:rsidR="002752C9">
        <w:rPr>
          <w:rFonts w:cs="Arial"/>
          <w:sz w:val="24"/>
          <w:szCs w:val="24"/>
        </w:rPr>
        <w:t>10</w:t>
      </w:r>
      <w:r w:rsidR="00962C7E">
        <w:rPr>
          <w:rFonts w:cs="Arial"/>
          <w:sz w:val="24"/>
          <w:szCs w:val="24"/>
        </w:rPr>
        <w:t>.</w:t>
      </w:r>
      <w:r w:rsidR="002752C9">
        <w:rPr>
          <w:rFonts w:cs="Arial"/>
          <w:sz w:val="24"/>
          <w:szCs w:val="24"/>
        </w:rPr>
        <w:t>1</w:t>
      </w:r>
      <w:r w:rsidR="009409CD">
        <w:rPr>
          <w:rFonts w:cs="Arial"/>
          <w:sz w:val="24"/>
          <w:szCs w:val="24"/>
        </w:rPr>
        <w:t xml:space="preserve"> </w:t>
      </w:r>
      <w:r w:rsidR="0000204C">
        <w:rPr>
          <w:rFonts w:cs="Arial"/>
          <w:sz w:val="24"/>
          <w:szCs w:val="24"/>
        </w:rPr>
        <w:t xml:space="preserve">spannende </w:t>
      </w:r>
      <w:r w:rsidR="0010231A">
        <w:rPr>
          <w:rFonts w:cs="Arial"/>
          <w:sz w:val="24"/>
          <w:szCs w:val="24"/>
        </w:rPr>
        <w:t>Vorträge von Key Opinion Leadern</w:t>
      </w:r>
      <w:r w:rsidR="0000204C">
        <w:rPr>
          <w:rFonts w:cs="Arial"/>
          <w:sz w:val="24"/>
          <w:szCs w:val="24"/>
        </w:rPr>
        <w:t xml:space="preserve">, </w:t>
      </w:r>
      <w:r w:rsidR="0010231A">
        <w:rPr>
          <w:rFonts w:cs="Arial"/>
          <w:sz w:val="24"/>
          <w:szCs w:val="24"/>
        </w:rPr>
        <w:t xml:space="preserve">Live-Demonstrationen </w:t>
      </w:r>
      <w:r w:rsidR="0000204C">
        <w:rPr>
          <w:rFonts w:cs="Arial"/>
          <w:sz w:val="24"/>
          <w:szCs w:val="24"/>
        </w:rPr>
        <w:t xml:space="preserve">sowie </w:t>
      </w:r>
      <w:r w:rsidR="0010231A">
        <w:rPr>
          <w:rFonts w:cs="Arial"/>
          <w:sz w:val="24"/>
          <w:szCs w:val="24"/>
        </w:rPr>
        <w:t>N</w:t>
      </w:r>
      <w:r w:rsidR="00F11222">
        <w:rPr>
          <w:rFonts w:cs="Arial"/>
          <w:sz w:val="24"/>
          <w:szCs w:val="24"/>
        </w:rPr>
        <w:t>euheiten</w:t>
      </w:r>
      <w:r w:rsidR="00A873F6">
        <w:rPr>
          <w:rFonts w:cs="Arial"/>
          <w:sz w:val="24"/>
          <w:szCs w:val="24"/>
        </w:rPr>
        <w:t xml:space="preserve"> </w:t>
      </w:r>
      <w:r w:rsidR="0010231A">
        <w:rPr>
          <w:rFonts w:cs="Arial"/>
          <w:sz w:val="24"/>
          <w:szCs w:val="24"/>
        </w:rPr>
        <w:t xml:space="preserve">aus dem </w:t>
      </w:r>
      <w:r w:rsidR="006A3B71">
        <w:rPr>
          <w:rFonts w:cs="Arial"/>
          <w:sz w:val="24"/>
          <w:szCs w:val="24"/>
        </w:rPr>
        <w:t>Bereich der Zahnfarbbestimmung und der digitalen Prothetik</w:t>
      </w:r>
      <w:r w:rsidR="0010231A">
        <w:rPr>
          <w:rFonts w:cs="Arial"/>
          <w:sz w:val="24"/>
          <w:szCs w:val="24"/>
        </w:rPr>
        <w:t xml:space="preserve">. </w:t>
      </w:r>
      <w:r w:rsidR="007C3829">
        <w:rPr>
          <w:rFonts w:cs="Arial"/>
          <w:sz w:val="24"/>
          <w:szCs w:val="24"/>
        </w:rPr>
        <w:t>Zudem verleiht VITA auf der IDS</w:t>
      </w:r>
      <w:r w:rsidR="0000204C">
        <w:rPr>
          <w:rFonts w:cs="Arial"/>
          <w:sz w:val="24"/>
          <w:szCs w:val="24"/>
        </w:rPr>
        <w:t xml:space="preserve"> erstmals</w:t>
      </w:r>
      <w:r w:rsidR="007C3829">
        <w:rPr>
          <w:rFonts w:cs="Arial"/>
          <w:sz w:val="24"/>
          <w:szCs w:val="24"/>
        </w:rPr>
        <w:t xml:space="preserve"> den VITA EXCELLENCE AWARD.</w:t>
      </w:r>
    </w:p>
    <w:p w14:paraId="5F01F2B7" w14:textId="749EAD5A" w:rsidR="002055F2" w:rsidRPr="002C3EEA" w:rsidRDefault="00216D47" w:rsidP="00913135">
      <w:pPr>
        <w:rPr>
          <w:rFonts w:cs="Arial"/>
          <w:b/>
          <w:bCs/>
          <w:color w:val="DC0064" w:themeColor="accent1"/>
        </w:rPr>
      </w:pPr>
      <w:r>
        <w:rPr>
          <w:rFonts w:cs="Arial"/>
          <w:b/>
          <w:bCs/>
          <w:color w:val="DC0064" w:themeColor="accent1"/>
        </w:rPr>
        <w:t xml:space="preserve">VITA </w:t>
      </w:r>
      <w:proofErr w:type="spellStart"/>
      <w:r>
        <w:rPr>
          <w:rFonts w:cs="Arial"/>
          <w:b/>
          <w:bCs/>
          <w:color w:val="DC0064" w:themeColor="accent1"/>
        </w:rPr>
        <w:t>Easyshade</w:t>
      </w:r>
      <w:proofErr w:type="spellEnd"/>
      <w:r>
        <w:rPr>
          <w:rFonts w:cs="Arial"/>
          <w:b/>
          <w:bCs/>
          <w:color w:val="DC0064" w:themeColor="accent1"/>
        </w:rPr>
        <w:t xml:space="preserve"> LITE</w:t>
      </w:r>
      <w:r w:rsidR="008E46FE">
        <w:rPr>
          <w:rFonts w:cs="Arial"/>
          <w:b/>
          <w:bCs/>
          <w:color w:val="DC0064" w:themeColor="accent1"/>
        </w:rPr>
        <w:t xml:space="preserve"> zur digitalen Zahnfarbbestimmung</w:t>
      </w:r>
    </w:p>
    <w:p w14:paraId="6858EDD2" w14:textId="63DAC3FC" w:rsidR="0007527F" w:rsidRDefault="001A44C3" w:rsidP="007B2079">
      <w:pPr>
        <w:rPr>
          <w:rFonts w:cs="Arial"/>
        </w:rPr>
      </w:pPr>
      <w:r w:rsidRPr="001A44C3">
        <w:rPr>
          <w:rFonts w:cs="Arial"/>
        </w:rPr>
        <w:t xml:space="preserve">Mit dem VITA </w:t>
      </w:r>
      <w:proofErr w:type="spellStart"/>
      <w:r w:rsidRPr="001A44C3">
        <w:rPr>
          <w:rFonts w:cs="Arial"/>
        </w:rPr>
        <w:t>Easyshade</w:t>
      </w:r>
      <w:proofErr w:type="spellEnd"/>
      <w:r w:rsidRPr="001A44C3">
        <w:rPr>
          <w:rFonts w:cs="Arial"/>
        </w:rPr>
        <w:t xml:space="preserve"> LITE führt die VITA Zahnfabrik eine brandneue Variante ihres digitalen Farbmessgerätes ein</w:t>
      </w:r>
      <w:r w:rsidR="00DF0BBE">
        <w:rPr>
          <w:rFonts w:cs="Arial"/>
        </w:rPr>
        <w:t xml:space="preserve">, die von den Besuchern auf der IDS </w:t>
      </w:r>
      <w:r w:rsidR="00EF5B96">
        <w:rPr>
          <w:rFonts w:cs="Arial"/>
        </w:rPr>
        <w:t xml:space="preserve">selbst </w:t>
      </w:r>
      <w:r w:rsidR="00DF0BBE">
        <w:rPr>
          <w:rFonts w:cs="Arial"/>
        </w:rPr>
        <w:t>ge</w:t>
      </w:r>
      <w:r w:rsidR="00791E38">
        <w:rPr>
          <w:rFonts w:cs="Arial"/>
        </w:rPr>
        <w:t>teste</w:t>
      </w:r>
      <w:r w:rsidR="00DF0BBE">
        <w:rPr>
          <w:rFonts w:cs="Arial"/>
        </w:rPr>
        <w:t>t werde</w:t>
      </w:r>
      <w:r w:rsidR="00791E38">
        <w:rPr>
          <w:rFonts w:cs="Arial"/>
        </w:rPr>
        <w:t>n</w:t>
      </w:r>
      <w:r w:rsidR="00DF0BBE">
        <w:rPr>
          <w:rFonts w:cs="Arial"/>
        </w:rPr>
        <w:t xml:space="preserve"> kann</w:t>
      </w:r>
      <w:r w:rsidR="00045B77">
        <w:rPr>
          <w:rFonts w:cs="Arial"/>
        </w:rPr>
        <w:t xml:space="preserve">. </w:t>
      </w:r>
      <w:r w:rsidRPr="001A44C3">
        <w:rPr>
          <w:rFonts w:cs="Arial"/>
        </w:rPr>
        <w:t xml:space="preserve">Mit dem VITA </w:t>
      </w:r>
      <w:proofErr w:type="spellStart"/>
      <w:r w:rsidRPr="001A44C3">
        <w:rPr>
          <w:rFonts w:cs="Arial"/>
        </w:rPr>
        <w:t>Easyshade</w:t>
      </w:r>
      <w:proofErr w:type="spellEnd"/>
      <w:r w:rsidRPr="001A44C3">
        <w:rPr>
          <w:rFonts w:cs="Arial"/>
        </w:rPr>
        <w:t xml:space="preserve"> LITE können Anwender die Zahnfarbe ganz einfach und genau messen. Dank hochpräzise</w:t>
      </w:r>
      <w:r w:rsidR="00CF544C">
        <w:rPr>
          <w:rFonts w:cs="Arial"/>
        </w:rPr>
        <w:t>r</w:t>
      </w:r>
      <w:r w:rsidRPr="001A44C3">
        <w:rPr>
          <w:rFonts w:cs="Arial"/>
        </w:rPr>
        <w:t xml:space="preserve"> </w:t>
      </w:r>
      <w:proofErr w:type="spellStart"/>
      <w:r w:rsidRPr="001A44C3">
        <w:rPr>
          <w:rFonts w:cs="Arial"/>
        </w:rPr>
        <w:t>Spektrophotometer</w:t>
      </w:r>
      <w:proofErr w:type="spellEnd"/>
      <w:r w:rsidRPr="001A44C3">
        <w:rPr>
          <w:rFonts w:cs="Arial"/>
        </w:rPr>
        <w:t xml:space="preserve">-Technologie zeigt das Gerät binnen zwei Sekunden die passende Zahnfarbe im Display an. Diese wird als VITA </w:t>
      </w:r>
      <w:proofErr w:type="spellStart"/>
      <w:r w:rsidRPr="001A44C3">
        <w:rPr>
          <w:rFonts w:cs="Arial"/>
        </w:rPr>
        <w:t>classical</w:t>
      </w:r>
      <w:proofErr w:type="spellEnd"/>
      <w:r w:rsidRPr="001A44C3">
        <w:rPr>
          <w:rFonts w:cs="Arial"/>
        </w:rPr>
        <w:t xml:space="preserve"> A1-D4 sowie VITA SYSTEM 3D-MASTER Farbe angegeben.</w:t>
      </w:r>
      <w:r w:rsidR="00B437CC">
        <w:rPr>
          <w:rFonts w:cs="Arial"/>
        </w:rPr>
        <w:t xml:space="preserve"> </w:t>
      </w:r>
      <w:r w:rsidR="00356CA3">
        <w:rPr>
          <w:rFonts w:cs="Arial"/>
        </w:rPr>
        <w:t>D</w:t>
      </w:r>
      <w:r w:rsidR="00AD244E">
        <w:rPr>
          <w:rFonts w:cs="Arial"/>
        </w:rPr>
        <w:t xml:space="preserve">ie </w:t>
      </w:r>
      <w:r w:rsidR="00406F07">
        <w:rPr>
          <w:rFonts w:cs="Arial"/>
        </w:rPr>
        <w:t>Bedienung</w:t>
      </w:r>
      <w:r w:rsidR="00AD244E">
        <w:rPr>
          <w:rFonts w:cs="Arial"/>
        </w:rPr>
        <w:t xml:space="preserve"> erfolgt mit nur einem </w:t>
      </w:r>
      <w:r w:rsidR="00BF0683">
        <w:rPr>
          <w:rFonts w:cs="Arial"/>
        </w:rPr>
        <w:t xml:space="preserve">Knopfdruck </w:t>
      </w:r>
      <w:r w:rsidR="00AD244E">
        <w:rPr>
          <w:rFonts w:cs="Arial"/>
        </w:rPr>
        <w:t xml:space="preserve">und kann auch von weniger erfahrenen Anwendern sicher </w:t>
      </w:r>
      <w:r w:rsidR="00C84A34">
        <w:rPr>
          <w:rFonts w:cs="Arial"/>
        </w:rPr>
        <w:t>vorgenommen</w:t>
      </w:r>
      <w:r w:rsidR="00AD244E">
        <w:rPr>
          <w:rFonts w:cs="Arial"/>
        </w:rPr>
        <w:t xml:space="preserve"> werden.</w:t>
      </w:r>
    </w:p>
    <w:p w14:paraId="0D8B2B39" w14:textId="77777777" w:rsidR="000F2830" w:rsidRPr="000226F4" w:rsidRDefault="000F2830" w:rsidP="00913135">
      <w:pPr>
        <w:rPr>
          <w:rFonts w:cs="Arial"/>
        </w:rPr>
      </w:pPr>
    </w:p>
    <w:p w14:paraId="11C37188" w14:textId="46F54674" w:rsidR="000E4793" w:rsidRPr="009E5F98" w:rsidRDefault="001843CE" w:rsidP="000E4793">
      <w:pPr>
        <w:rPr>
          <w:rFonts w:cs="Arial"/>
          <w:b/>
          <w:bCs/>
          <w:color w:val="DC0064" w:themeColor="accent1"/>
        </w:rPr>
      </w:pPr>
      <w:r>
        <w:rPr>
          <w:rFonts w:cs="Arial"/>
          <w:b/>
          <w:bCs/>
          <w:color w:val="DC0064" w:themeColor="accent1"/>
        </w:rPr>
        <w:t>Erweitertes Portfolio bei VITA VIONIC SOLUTIONS</w:t>
      </w:r>
    </w:p>
    <w:p w14:paraId="272F6D20" w14:textId="2BE43F09" w:rsidR="00745A3C" w:rsidRDefault="00895AA8" w:rsidP="00066FC3">
      <w:pPr>
        <w:rPr>
          <w:rFonts w:cs="Arial"/>
        </w:rPr>
      </w:pPr>
      <w:r>
        <w:rPr>
          <w:rFonts w:cs="Arial"/>
        </w:rPr>
        <w:t>Im Bereich der digitalen Prothetik zeigt VITA das optimierte VITA VIONIC SOLUTIONS</w:t>
      </w:r>
      <w:r w:rsidR="005B319F">
        <w:rPr>
          <w:rFonts w:cs="Arial"/>
        </w:rPr>
        <w:t xml:space="preserve"> Portfolio. </w:t>
      </w:r>
      <w:r w:rsidR="005E42BF">
        <w:rPr>
          <w:rFonts w:cs="Arial"/>
        </w:rPr>
        <w:t>Dazu zählen insbesondere:</w:t>
      </w:r>
    </w:p>
    <w:p w14:paraId="04394536" w14:textId="7CFACA37" w:rsidR="005E42BF" w:rsidRDefault="00150983" w:rsidP="005E42BF">
      <w:pPr>
        <w:pStyle w:val="Listenabsatz"/>
        <w:numPr>
          <w:ilvl w:val="0"/>
          <w:numId w:val="22"/>
        </w:numPr>
        <w:rPr>
          <w:rFonts w:cs="Arial"/>
        </w:rPr>
      </w:pPr>
      <w:r>
        <w:rPr>
          <w:rFonts w:cs="Arial"/>
          <w:b/>
          <w:bCs/>
        </w:rPr>
        <w:t xml:space="preserve">Prothesenzahnbibliothek </w:t>
      </w:r>
      <w:r w:rsidR="005670FF" w:rsidRPr="00E44D57">
        <w:rPr>
          <w:rFonts w:cs="Arial"/>
          <w:b/>
          <w:bCs/>
        </w:rPr>
        <w:t>VITA VIONIC VIGO:</w:t>
      </w:r>
      <w:r w:rsidR="005670FF" w:rsidRPr="0023220E">
        <w:rPr>
          <w:rFonts w:cs="Arial"/>
        </w:rPr>
        <w:t xml:space="preserve"> </w:t>
      </w:r>
      <w:r w:rsidR="00DF0BBE">
        <w:rPr>
          <w:rFonts w:cs="Arial"/>
        </w:rPr>
        <w:t xml:space="preserve">Den </w:t>
      </w:r>
      <w:r w:rsidR="0023220E" w:rsidRPr="0023220E">
        <w:rPr>
          <w:rFonts w:cs="Arial"/>
        </w:rPr>
        <w:t xml:space="preserve">Anwendern </w:t>
      </w:r>
      <w:r w:rsidR="0056401E">
        <w:rPr>
          <w:rFonts w:cs="Arial"/>
        </w:rPr>
        <w:t xml:space="preserve">von </w:t>
      </w:r>
      <w:r w:rsidR="0056401E" w:rsidRPr="00E004AD">
        <w:rPr>
          <w:rFonts w:cs="Arial"/>
        </w:rPr>
        <w:t xml:space="preserve">VITA VIONIC VIGO </w:t>
      </w:r>
      <w:r w:rsidR="00DF0BBE">
        <w:rPr>
          <w:rFonts w:cs="Arial"/>
        </w:rPr>
        <w:t xml:space="preserve">stehen künftig </w:t>
      </w:r>
      <w:r w:rsidR="0023220E" w:rsidRPr="0023220E">
        <w:rPr>
          <w:rFonts w:cs="Arial"/>
        </w:rPr>
        <w:t xml:space="preserve">drei neue </w:t>
      </w:r>
      <w:r w:rsidR="00E44D57">
        <w:rPr>
          <w:rFonts w:cs="Arial"/>
        </w:rPr>
        <w:t xml:space="preserve">Aufstellkonzepte für Straight Setup </w:t>
      </w:r>
      <w:proofErr w:type="spellStart"/>
      <w:r w:rsidR="00E44D57">
        <w:rPr>
          <w:rFonts w:cs="Arial"/>
        </w:rPr>
        <w:t>Lingualized</w:t>
      </w:r>
      <w:proofErr w:type="spellEnd"/>
      <w:r w:rsidR="00E44D57">
        <w:rPr>
          <w:rFonts w:cs="Arial"/>
        </w:rPr>
        <w:t xml:space="preserve">, Straight Setup </w:t>
      </w:r>
      <w:proofErr w:type="spellStart"/>
      <w:r w:rsidR="00E44D57">
        <w:rPr>
          <w:rFonts w:cs="Arial"/>
        </w:rPr>
        <w:t>Buccalized</w:t>
      </w:r>
      <w:proofErr w:type="spellEnd"/>
      <w:r w:rsidR="00E44D57">
        <w:rPr>
          <w:rFonts w:cs="Arial"/>
        </w:rPr>
        <w:t xml:space="preserve"> und </w:t>
      </w:r>
      <w:proofErr w:type="spellStart"/>
      <w:r w:rsidR="00E44D57">
        <w:rPr>
          <w:rFonts w:cs="Arial"/>
        </w:rPr>
        <w:t>Dutch</w:t>
      </w:r>
      <w:proofErr w:type="spellEnd"/>
      <w:r w:rsidR="00E44D57">
        <w:rPr>
          <w:rFonts w:cs="Arial"/>
        </w:rPr>
        <w:t xml:space="preserve"> </w:t>
      </w:r>
      <w:proofErr w:type="spellStart"/>
      <w:r w:rsidR="00E44D57">
        <w:rPr>
          <w:rFonts w:cs="Arial"/>
        </w:rPr>
        <w:t>Lingualized</w:t>
      </w:r>
      <w:proofErr w:type="spellEnd"/>
      <w:r w:rsidR="00E44D57">
        <w:rPr>
          <w:rFonts w:cs="Arial"/>
        </w:rPr>
        <w:t xml:space="preserve"> </w:t>
      </w:r>
      <w:proofErr w:type="spellStart"/>
      <w:r w:rsidR="00E44D57">
        <w:rPr>
          <w:rFonts w:cs="Arial"/>
        </w:rPr>
        <w:t>Occlusion</w:t>
      </w:r>
      <w:proofErr w:type="spellEnd"/>
      <w:r w:rsidR="00E44D57">
        <w:rPr>
          <w:rFonts w:cs="Arial"/>
        </w:rPr>
        <w:t xml:space="preserve"> zur Verfügung.</w:t>
      </w:r>
      <w:r w:rsidR="0053259B">
        <w:rPr>
          <w:rFonts w:cs="Arial"/>
        </w:rPr>
        <w:t xml:space="preserve"> Damit können </w:t>
      </w:r>
      <w:r>
        <w:rPr>
          <w:rFonts w:cs="Arial"/>
        </w:rPr>
        <w:t>Zahn</w:t>
      </w:r>
      <w:r w:rsidR="00DF0BBE">
        <w:rPr>
          <w:rFonts w:cs="Arial"/>
        </w:rPr>
        <w:t xml:space="preserve">technikerinnen </w:t>
      </w:r>
      <w:r>
        <w:rPr>
          <w:rFonts w:cs="Arial"/>
        </w:rPr>
        <w:t>und Zahntechniker</w:t>
      </w:r>
      <w:r w:rsidR="0053259B">
        <w:rPr>
          <w:rFonts w:cs="Arial"/>
        </w:rPr>
        <w:t xml:space="preserve"> aus sieben vordefinierten Aufstellkonzepten wählen und Totalprothesen schnell und unkomplizie</w:t>
      </w:r>
      <w:r w:rsidR="00983BBA">
        <w:rPr>
          <w:rFonts w:cs="Arial"/>
        </w:rPr>
        <w:t>r</w:t>
      </w:r>
      <w:r w:rsidR="0053259B">
        <w:rPr>
          <w:rFonts w:cs="Arial"/>
        </w:rPr>
        <w:t xml:space="preserve">t </w:t>
      </w:r>
      <w:r w:rsidR="0066452F">
        <w:rPr>
          <w:rFonts w:cs="Arial"/>
        </w:rPr>
        <w:t>mithilfe aller gängigen offenen CAM- und 3D-Printsystemen digital fertigen.</w:t>
      </w:r>
    </w:p>
    <w:p w14:paraId="586BAD63" w14:textId="6739CB13" w:rsidR="007B35B3" w:rsidRDefault="007B35B3" w:rsidP="005E42BF">
      <w:pPr>
        <w:pStyle w:val="Listenabsatz"/>
        <w:numPr>
          <w:ilvl w:val="0"/>
          <w:numId w:val="22"/>
        </w:numPr>
        <w:rPr>
          <w:rFonts w:cs="Arial"/>
        </w:rPr>
      </w:pPr>
      <w:r w:rsidRPr="00151284">
        <w:rPr>
          <w:rFonts w:cs="Arial"/>
          <w:b/>
          <w:bCs/>
        </w:rPr>
        <w:t>VITA VIONIC</w:t>
      </w:r>
      <w:r w:rsidR="0056401E" w:rsidRPr="00151284">
        <w:rPr>
          <w:rFonts w:cs="Arial"/>
          <w:b/>
          <w:bCs/>
        </w:rPr>
        <w:t xml:space="preserve"> DENT DISC </w:t>
      </w:r>
      <w:proofErr w:type="spellStart"/>
      <w:r w:rsidR="0056401E" w:rsidRPr="00151284">
        <w:rPr>
          <w:rFonts w:cs="Arial"/>
          <w:b/>
          <w:bCs/>
        </w:rPr>
        <w:t>multiColor</w:t>
      </w:r>
      <w:proofErr w:type="spellEnd"/>
      <w:r w:rsidR="0056401E" w:rsidRPr="00151284">
        <w:rPr>
          <w:rFonts w:cs="Arial"/>
          <w:b/>
          <w:bCs/>
        </w:rPr>
        <w:t>:</w:t>
      </w:r>
      <w:r w:rsidR="0056401E" w:rsidRPr="00151284">
        <w:rPr>
          <w:rFonts w:cs="Arial"/>
        </w:rPr>
        <w:t xml:space="preserve"> </w:t>
      </w:r>
      <w:r w:rsidR="00DB47C6">
        <w:rPr>
          <w:rFonts w:cs="Arial"/>
        </w:rPr>
        <w:t>Der</w:t>
      </w:r>
      <w:r w:rsidR="00150983" w:rsidRPr="00151284">
        <w:rPr>
          <w:rFonts w:cs="Arial"/>
        </w:rPr>
        <w:t xml:space="preserve"> neuartige </w:t>
      </w:r>
      <w:r w:rsidR="003675A5" w:rsidRPr="00151284">
        <w:rPr>
          <w:rFonts w:cs="Arial"/>
        </w:rPr>
        <w:t xml:space="preserve">Komposit-Fräsrohling </w:t>
      </w:r>
      <w:r w:rsidR="00DB47C6">
        <w:rPr>
          <w:rFonts w:cs="Arial"/>
        </w:rPr>
        <w:t xml:space="preserve">ergänzt </w:t>
      </w:r>
      <w:r w:rsidR="00C245C9">
        <w:rPr>
          <w:rFonts w:cs="Arial"/>
        </w:rPr>
        <w:t xml:space="preserve">ab Juli 2023 das VITA Portfolio </w:t>
      </w:r>
      <w:r w:rsidR="00AD5EFA">
        <w:rPr>
          <w:rFonts w:cs="Arial"/>
        </w:rPr>
        <w:t>bei</w:t>
      </w:r>
      <w:r w:rsidR="00C245C9">
        <w:rPr>
          <w:rFonts w:cs="Arial"/>
        </w:rPr>
        <w:t xml:space="preserve"> </w:t>
      </w:r>
      <w:r w:rsidR="00151284">
        <w:rPr>
          <w:rFonts w:cs="Arial"/>
        </w:rPr>
        <w:t>Prothesenzähne</w:t>
      </w:r>
      <w:r w:rsidR="00AD5EFA">
        <w:rPr>
          <w:rFonts w:cs="Arial"/>
        </w:rPr>
        <w:t>n</w:t>
      </w:r>
      <w:r w:rsidR="00151284">
        <w:rPr>
          <w:rFonts w:cs="Arial"/>
        </w:rPr>
        <w:t xml:space="preserve"> </w:t>
      </w:r>
      <w:r w:rsidR="00395999">
        <w:rPr>
          <w:rFonts w:cs="Arial"/>
        </w:rPr>
        <w:t>für die herausnehmbare und bedingt herausnehmb</w:t>
      </w:r>
      <w:r w:rsidR="00677399">
        <w:rPr>
          <w:rFonts w:cs="Arial"/>
        </w:rPr>
        <w:t>a</w:t>
      </w:r>
      <w:r w:rsidR="00395999">
        <w:rPr>
          <w:rFonts w:cs="Arial"/>
        </w:rPr>
        <w:t xml:space="preserve">re Prothetik </w:t>
      </w:r>
      <w:r w:rsidR="00151284">
        <w:rPr>
          <w:rFonts w:cs="Arial"/>
        </w:rPr>
        <w:t>mittels</w:t>
      </w:r>
      <w:r w:rsidR="00395999">
        <w:rPr>
          <w:rFonts w:cs="Arial"/>
        </w:rPr>
        <w:t xml:space="preserve"> CAD/CAM.</w:t>
      </w:r>
      <w:r w:rsidR="00266910">
        <w:rPr>
          <w:rFonts w:cs="Arial"/>
        </w:rPr>
        <w:t xml:space="preserve"> </w:t>
      </w:r>
      <w:r w:rsidR="00D12264">
        <w:rPr>
          <w:rFonts w:cs="Arial"/>
        </w:rPr>
        <w:t xml:space="preserve">Die </w:t>
      </w:r>
      <w:r w:rsidR="006109D8">
        <w:rPr>
          <w:rFonts w:cs="Arial"/>
        </w:rPr>
        <w:t>hohe Qualität</w:t>
      </w:r>
      <w:r w:rsidR="009D450E">
        <w:rPr>
          <w:rFonts w:cs="Arial"/>
        </w:rPr>
        <w:t xml:space="preserve"> entspricht den </w:t>
      </w:r>
      <w:r w:rsidR="00DF0BBE">
        <w:rPr>
          <w:rFonts w:cs="Arial"/>
        </w:rPr>
        <w:t>VITA Premium-Konfektionszähne</w:t>
      </w:r>
      <w:r w:rsidR="0015089F">
        <w:rPr>
          <w:rFonts w:cs="Arial"/>
        </w:rPr>
        <w:t>n</w:t>
      </w:r>
      <w:r w:rsidR="009D450E">
        <w:rPr>
          <w:rFonts w:cs="Arial"/>
        </w:rPr>
        <w:t xml:space="preserve">, </w:t>
      </w:r>
      <w:r w:rsidR="00DF0BBE">
        <w:rPr>
          <w:rFonts w:cs="Arial"/>
        </w:rPr>
        <w:t>wodurch sich die D</w:t>
      </w:r>
      <w:r w:rsidR="006B04C6">
        <w:rPr>
          <w:rFonts w:cs="Arial"/>
        </w:rPr>
        <w:t>ENT</w:t>
      </w:r>
      <w:r w:rsidR="00DF0BBE">
        <w:rPr>
          <w:rFonts w:cs="Arial"/>
        </w:rPr>
        <w:t xml:space="preserve"> D</w:t>
      </w:r>
      <w:r w:rsidR="006B04C6">
        <w:rPr>
          <w:rFonts w:cs="Arial"/>
        </w:rPr>
        <w:t>ISC</w:t>
      </w:r>
      <w:r w:rsidR="00DF0BBE">
        <w:rPr>
          <w:rFonts w:cs="Arial"/>
        </w:rPr>
        <w:t xml:space="preserve"> </w:t>
      </w:r>
      <w:r w:rsidR="006109D8">
        <w:rPr>
          <w:rFonts w:cs="Arial"/>
        </w:rPr>
        <w:t xml:space="preserve">hinsichtlich </w:t>
      </w:r>
      <w:proofErr w:type="spellStart"/>
      <w:r w:rsidR="006109D8">
        <w:rPr>
          <w:rFonts w:cs="Arial"/>
        </w:rPr>
        <w:t>Abrasionsstabilität</w:t>
      </w:r>
      <w:proofErr w:type="spellEnd"/>
      <w:r w:rsidR="009D450E">
        <w:rPr>
          <w:rFonts w:cs="Arial"/>
        </w:rPr>
        <w:t xml:space="preserve">, </w:t>
      </w:r>
      <w:r w:rsidR="007812C8">
        <w:rPr>
          <w:rFonts w:cs="Arial"/>
        </w:rPr>
        <w:t xml:space="preserve">Biegefestigkeit </w:t>
      </w:r>
      <w:r w:rsidR="00D12264">
        <w:rPr>
          <w:rFonts w:cs="Arial"/>
        </w:rPr>
        <w:t>sowie integrierte</w:t>
      </w:r>
      <w:r w:rsidR="00DF0BBE">
        <w:rPr>
          <w:rFonts w:cs="Arial"/>
        </w:rPr>
        <w:t>m</w:t>
      </w:r>
      <w:r w:rsidR="00D12264">
        <w:rPr>
          <w:rFonts w:cs="Arial"/>
        </w:rPr>
        <w:t xml:space="preserve"> Farbverlauf </w:t>
      </w:r>
      <w:r w:rsidR="00DF0BBE">
        <w:rPr>
          <w:rFonts w:cs="Arial"/>
        </w:rPr>
        <w:t xml:space="preserve">deutlich </w:t>
      </w:r>
      <w:r w:rsidR="009D450E">
        <w:rPr>
          <w:rFonts w:cs="Arial"/>
        </w:rPr>
        <w:t xml:space="preserve">von den </w:t>
      </w:r>
      <w:r w:rsidR="00DF0BBE">
        <w:rPr>
          <w:rFonts w:cs="Arial"/>
        </w:rPr>
        <w:t xml:space="preserve">bereits am Markt befindlichen Produkten </w:t>
      </w:r>
      <w:r w:rsidR="009D450E">
        <w:rPr>
          <w:rFonts w:cs="Arial"/>
        </w:rPr>
        <w:t>abhebt</w:t>
      </w:r>
      <w:r w:rsidR="00DF0BBE">
        <w:rPr>
          <w:rFonts w:cs="Arial"/>
        </w:rPr>
        <w:t xml:space="preserve">. </w:t>
      </w:r>
      <w:r w:rsidR="00266910">
        <w:rPr>
          <w:rFonts w:cs="Arial"/>
        </w:rPr>
        <w:t>Auf der IDS wird die Produktneuheit erstmals vorgestellt.</w:t>
      </w:r>
    </w:p>
    <w:p w14:paraId="3F25F3A2" w14:textId="62CBB3BA" w:rsidR="004706B6" w:rsidRDefault="00FD73B0" w:rsidP="0015089F">
      <w:pPr>
        <w:pStyle w:val="Listenabsatz"/>
        <w:numPr>
          <w:ilvl w:val="0"/>
          <w:numId w:val="22"/>
        </w:numPr>
        <w:spacing w:line="360" w:lineRule="auto"/>
        <w:rPr>
          <w:rFonts w:cs="Arial"/>
          <w:b/>
          <w:bCs/>
          <w:color w:val="DC0064" w:themeColor="accent1"/>
        </w:rPr>
      </w:pPr>
      <w:r w:rsidRPr="006108DD">
        <w:rPr>
          <w:rFonts w:cs="Arial"/>
          <w:b/>
          <w:bCs/>
        </w:rPr>
        <w:lastRenderedPageBreak/>
        <w:t>VITA VIONIC BASE DISC HI:</w:t>
      </w:r>
      <w:r w:rsidRPr="006108DD">
        <w:rPr>
          <w:rFonts w:cs="Arial"/>
        </w:rPr>
        <w:t xml:space="preserve"> </w:t>
      </w:r>
      <w:r w:rsidR="005C3F17" w:rsidRPr="006108DD">
        <w:rPr>
          <w:rFonts w:cs="Arial"/>
        </w:rPr>
        <w:t>Der</w:t>
      </w:r>
      <w:r w:rsidR="00604322" w:rsidRPr="006108DD">
        <w:rPr>
          <w:rFonts w:cs="Arial"/>
        </w:rPr>
        <w:t xml:space="preserve"> Fräsrohling </w:t>
      </w:r>
      <w:r w:rsidR="004706B6" w:rsidRPr="006108DD">
        <w:rPr>
          <w:rFonts w:cs="Arial"/>
        </w:rPr>
        <w:t xml:space="preserve">zur Fertigung </w:t>
      </w:r>
      <w:r w:rsidR="00441FD8" w:rsidRPr="006108DD">
        <w:rPr>
          <w:rFonts w:cs="Arial"/>
        </w:rPr>
        <w:t xml:space="preserve">von Prothesenbasen </w:t>
      </w:r>
      <w:r w:rsidR="004706B6" w:rsidRPr="006108DD">
        <w:rPr>
          <w:rFonts w:cs="Arial"/>
        </w:rPr>
        <w:t xml:space="preserve">via CAD/CAM </w:t>
      </w:r>
      <w:r w:rsidR="006108DD" w:rsidRPr="006108DD">
        <w:rPr>
          <w:rFonts w:cs="Arial"/>
        </w:rPr>
        <w:t xml:space="preserve">erhöht dank High Impact Qualität </w:t>
      </w:r>
      <w:r w:rsidR="00EB6C43" w:rsidRPr="006108DD">
        <w:rPr>
          <w:rFonts w:cs="Arial"/>
        </w:rPr>
        <w:t>die Langlebigkei</w:t>
      </w:r>
      <w:r w:rsidR="001A620A" w:rsidRPr="006108DD">
        <w:rPr>
          <w:rFonts w:cs="Arial"/>
        </w:rPr>
        <w:t>t der gefertig</w:t>
      </w:r>
      <w:r w:rsidR="004706B6" w:rsidRPr="006108DD">
        <w:rPr>
          <w:rFonts w:cs="Arial"/>
        </w:rPr>
        <w:t>t</w:t>
      </w:r>
      <w:r w:rsidR="001A620A" w:rsidRPr="006108DD">
        <w:rPr>
          <w:rFonts w:cs="Arial"/>
        </w:rPr>
        <w:t>en Prothesen. Zudem können Anwender nun neu eingestellte</w:t>
      </w:r>
      <w:r w:rsidR="001012D4" w:rsidRPr="006108DD">
        <w:rPr>
          <w:rFonts w:cs="Arial"/>
        </w:rPr>
        <w:t xml:space="preserve"> </w:t>
      </w:r>
      <w:proofErr w:type="spellStart"/>
      <w:r w:rsidR="001012D4" w:rsidRPr="006108DD">
        <w:rPr>
          <w:rFonts w:cs="Arial"/>
        </w:rPr>
        <w:t>Gingivafarben</w:t>
      </w:r>
      <w:proofErr w:type="spellEnd"/>
      <w:r w:rsidR="001012D4" w:rsidRPr="006108DD">
        <w:rPr>
          <w:rFonts w:cs="Arial"/>
        </w:rPr>
        <w:t xml:space="preserve"> </w:t>
      </w:r>
      <w:r w:rsidR="001A620A" w:rsidRPr="006108DD">
        <w:rPr>
          <w:rFonts w:cs="Arial"/>
        </w:rPr>
        <w:t>nutzen</w:t>
      </w:r>
      <w:r w:rsidR="001012D4" w:rsidRPr="006108DD">
        <w:rPr>
          <w:rFonts w:cs="Arial"/>
        </w:rPr>
        <w:t>.</w:t>
      </w:r>
      <w:r w:rsidR="00604322" w:rsidRPr="006108DD">
        <w:rPr>
          <w:rFonts w:cs="Arial"/>
        </w:rPr>
        <w:t xml:space="preserve"> </w:t>
      </w:r>
      <w:r w:rsidR="00814373" w:rsidRPr="006108DD">
        <w:rPr>
          <w:rFonts w:ascii="Roboto" w:hAnsi="Roboto"/>
          <w:color w:val="081A33"/>
          <w:shd w:val="clear" w:color="auto" w:fill="FFFFFF"/>
        </w:rPr>
        <w:t xml:space="preserve"> </w:t>
      </w:r>
    </w:p>
    <w:p w14:paraId="4CA14108" w14:textId="77777777" w:rsidR="006108DD" w:rsidRPr="006108DD" w:rsidRDefault="006108DD" w:rsidP="0015089F">
      <w:pPr>
        <w:pStyle w:val="Listenabsatz"/>
        <w:spacing w:line="360" w:lineRule="auto"/>
        <w:rPr>
          <w:rFonts w:cs="Arial"/>
          <w:b/>
          <w:bCs/>
          <w:color w:val="DC0064" w:themeColor="accent1"/>
        </w:rPr>
      </w:pPr>
    </w:p>
    <w:p w14:paraId="13417FE4" w14:textId="4DB9B433" w:rsidR="00254D7A" w:rsidRPr="0015089F" w:rsidRDefault="00B649EE" w:rsidP="00254D7A">
      <w:pPr>
        <w:spacing w:line="360" w:lineRule="auto"/>
        <w:rPr>
          <w:rFonts w:cs="Arial"/>
          <w:b/>
          <w:bCs/>
          <w:color w:val="DC0064" w:themeColor="accent1"/>
        </w:rPr>
      </w:pPr>
      <w:r w:rsidRPr="0015089F">
        <w:rPr>
          <w:rFonts w:cs="Arial"/>
          <w:b/>
          <w:bCs/>
          <w:color w:val="DC0064" w:themeColor="accent1"/>
        </w:rPr>
        <w:t>Verleihung des VITA EXCELLENCE AWARD</w:t>
      </w:r>
    </w:p>
    <w:p w14:paraId="6B079D5C" w14:textId="4229579F" w:rsidR="00DE5556" w:rsidRDefault="00B649EE" w:rsidP="00DE5556">
      <w:pPr>
        <w:spacing w:after="120" w:line="360" w:lineRule="auto"/>
        <w:rPr>
          <w:rFonts w:cs="Arial"/>
        </w:rPr>
      </w:pPr>
      <w:r>
        <w:rPr>
          <w:rFonts w:cs="Arial"/>
        </w:rPr>
        <w:t xml:space="preserve">Auf der IDS </w:t>
      </w:r>
      <w:r w:rsidR="001A44C3" w:rsidRPr="001A44C3">
        <w:rPr>
          <w:rFonts w:cs="Arial"/>
        </w:rPr>
        <w:t>wird der Gewinner/die Gewinnerin des VITA EXCELLENCE AWARDs</w:t>
      </w:r>
      <w:r>
        <w:rPr>
          <w:rFonts w:cs="Arial"/>
        </w:rPr>
        <w:t xml:space="preserve"> prämiert. Der Preis zeichnet herausragende Arbeiten mit der Frontzahngarnit</w:t>
      </w:r>
      <w:r w:rsidR="004B234C">
        <w:rPr>
          <w:rFonts w:cs="Arial"/>
        </w:rPr>
        <w:t>ur</w:t>
      </w:r>
      <w:r>
        <w:rPr>
          <w:rFonts w:cs="Arial"/>
        </w:rPr>
        <w:t xml:space="preserve"> VITAPAN EXCELL aus.</w:t>
      </w:r>
      <w:r w:rsidR="00DE5556">
        <w:rPr>
          <w:rFonts w:cs="Arial"/>
        </w:rPr>
        <w:t xml:space="preserve"> </w:t>
      </w:r>
      <w:r w:rsidR="006108DD">
        <w:rPr>
          <w:rFonts w:cs="Arial"/>
        </w:rPr>
        <w:t xml:space="preserve">Anhand der Kriterien Ästhetik, Funktion, Dokumentation sowie Arbeitsvorbereitung wurden die </w:t>
      </w:r>
      <w:r w:rsidR="00DE5556">
        <w:rPr>
          <w:rFonts w:cs="Arial"/>
        </w:rPr>
        <w:t xml:space="preserve">eingesandten Patientenfälle von einer vierköpfigen </w:t>
      </w:r>
      <w:r w:rsidR="006108DD">
        <w:rPr>
          <w:rFonts w:cs="Arial"/>
        </w:rPr>
        <w:t>Experten-</w:t>
      </w:r>
      <w:r w:rsidR="00DE5556">
        <w:rPr>
          <w:rFonts w:cs="Arial"/>
        </w:rPr>
        <w:t>Jury</w:t>
      </w:r>
      <w:r w:rsidR="006108DD">
        <w:rPr>
          <w:rFonts w:cs="Arial"/>
        </w:rPr>
        <w:t xml:space="preserve"> bewertet</w:t>
      </w:r>
      <w:r w:rsidR="00DE5556">
        <w:rPr>
          <w:rFonts w:cs="Arial"/>
        </w:rPr>
        <w:t>.</w:t>
      </w:r>
      <w:r w:rsidR="004B234C">
        <w:rPr>
          <w:rFonts w:cs="Arial"/>
        </w:rPr>
        <w:t xml:space="preserve"> </w:t>
      </w:r>
      <w:r w:rsidR="00E47D7F">
        <w:rPr>
          <w:rFonts w:cs="Arial"/>
        </w:rPr>
        <w:t>D</w:t>
      </w:r>
      <w:r w:rsidR="00EB4035">
        <w:rPr>
          <w:rFonts w:cs="Arial"/>
        </w:rPr>
        <w:t xml:space="preserve">er </w:t>
      </w:r>
      <w:r w:rsidR="00E47D7F">
        <w:rPr>
          <w:rFonts w:cs="Arial"/>
        </w:rPr>
        <w:t xml:space="preserve">prämierte </w:t>
      </w:r>
      <w:r w:rsidR="00810D5F">
        <w:rPr>
          <w:rFonts w:cs="Arial"/>
        </w:rPr>
        <w:t>Patientenfall</w:t>
      </w:r>
      <w:r w:rsidR="00E47D7F">
        <w:rPr>
          <w:rFonts w:cs="Arial"/>
        </w:rPr>
        <w:t xml:space="preserve"> wird dem Fachpublikum </w:t>
      </w:r>
      <w:r w:rsidR="00EB4035">
        <w:rPr>
          <w:rFonts w:cs="Arial"/>
        </w:rPr>
        <w:t xml:space="preserve">am VITA Stand präsentiert. </w:t>
      </w:r>
    </w:p>
    <w:p w14:paraId="7507FEF7" w14:textId="09438E6D" w:rsidR="006C4519" w:rsidRDefault="00A73C28" w:rsidP="00A73C28">
      <w:pPr>
        <w:spacing w:after="120" w:line="360" w:lineRule="auto"/>
        <w:rPr>
          <w:rFonts w:cs="Arial"/>
        </w:rPr>
      </w:pPr>
      <w:r>
        <w:rPr>
          <w:rFonts w:cs="Arial"/>
        </w:rPr>
        <w:t xml:space="preserve">Weitere Informationen zum </w:t>
      </w:r>
      <w:r>
        <w:rPr>
          <w:rFonts w:cs="Arial"/>
        </w:rPr>
        <w:tab/>
        <w:t xml:space="preserve">VITA EXCELLENCE AWARD: </w:t>
      </w:r>
      <w:hyperlink r:id="rId11" w:history="1">
        <w:r w:rsidR="007C3829" w:rsidRPr="009C1419">
          <w:rPr>
            <w:rStyle w:val="Hyperlink"/>
          </w:rPr>
          <w:t>www.vita-excellence-award.com</w:t>
        </w:r>
      </w:hyperlink>
    </w:p>
    <w:p w14:paraId="3E5123E9" w14:textId="77777777" w:rsidR="00254D7A" w:rsidRDefault="00254D7A" w:rsidP="00517FC8">
      <w:pPr>
        <w:spacing w:line="360" w:lineRule="auto"/>
        <w:rPr>
          <w:rFonts w:cs="Arial"/>
          <w:b/>
          <w:bCs/>
          <w:color w:val="DC0064" w:themeColor="accent1"/>
        </w:rPr>
      </w:pPr>
    </w:p>
    <w:p w14:paraId="2FA44B53" w14:textId="17A55F99" w:rsidR="00517FC8" w:rsidRPr="00C239F2" w:rsidRDefault="00BA0A2D" w:rsidP="00517FC8">
      <w:pPr>
        <w:spacing w:line="360" w:lineRule="auto"/>
        <w:rPr>
          <w:rFonts w:cs="Arial"/>
          <w:b/>
          <w:bCs/>
          <w:color w:val="DC0064" w:themeColor="accent1"/>
        </w:rPr>
      </w:pPr>
      <w:r>
        <w:rPr>
          <w:rFonts w:cs="Arial"/>
          <w:b/>
          <w:bCs/>
          <w:color w:val="DC0064" w:themeColor="accent1"/>
        </w:rPr>
        <w:t>Mehr zu</w:t>
      </w:r>
      <w:r w:rsidR="007624DA">
        <w:rPr>
          <w:rFonts w:cs="Arial"/>
          <w:b/>
          <w:bCs/>
          <w:color w:val="DC0064" w:themeColor="accent1"/>
        </w:rPr>
        <w:t xml:space="preserve"> VITA auf der IDS</w:t>
      </w:r>
    </w:p>
    <w:p w14:paraId="17B11E2C" w14:textId="27566D68" w:rsidR="003931E7" w:rsidRDefault="003931E7" w:rsidP="00722887">
      <w:pPr>
        <w:spacing w:after="120" w:line="360" w:lineRule="auto"/>
        <w:rPr>
          <w:rFonts w:cs="Arial"/>
        </w:rPr>
      </w:pPr>
      <w:r>
        <w:rPr>
          <w:rFonts w:cs="Arial"/>
        </w:rPr>
        <w:t xml:space="preserve">Die </w:t>
      </w:r>
      <w:r w:rsidR="0029652A">
        <w:rPr>
          <w:rFonts w:cs="Arial"/>
        </w:rPr>
        <w:t xml:space="preserve">VITA Zahnfabrik </w:t>
      </w:r>
      <w:r>
        <w:rPr>
          <w:rFonts w:cs="Arial"/>
        </w:rPr>
        <w:t xml:space="preserve">ist in </w:t>
      </w:r>
      <w:r w:rsidR="0029652A">
        <w:rPr>
          <w:rFonts w:cs="Arial"/>
        </w:rPr>
        <w:t>Halle 10.1, Stand C010/D019</w:t>
      </w:r>
      <w:r>
        <w:rPr>
          <w:rFonts w:cs="Arial"/>
        </w:rPr>
        <w:t xml:space="preserve"> zu finden.</w:t>
      </w:r>
    </w:p>
    <w:p w14:paraId="77045937" w14:textId="0F875886" w:rsidR="0026733B" w:rsidRDefault="0026733B" w:rsidP="00722887">
      <w:pPr>
        <w:spacing w:after="120" w:line="360" w:lineRule="auto"/>
        <w:rPr>
          <w:rStyle w:val="Hyperlink"/>
          <w:rFonts w:cstheme="minorHAnsi"/>
        </w:rPr>
      </w:pPr>
      <w:r>
        <w:rPr>
          <w:rFonts w:cs="Arial"/>
        </w:rPr>
        <w:t xml:space="preserve">Weitere Infos zur IDS </w:t>
      </w:r>
      <w:r w:rsidR="003931E7">
        <w:rPr>
          <w:rFonts w:cs="Arial"/>
        </w:rPr>
        <w:t xml:space="preserve">in </w:t>
      </w:r>
      <w:r>
        <w:rPr>
          <w:rFonts w:cs="Arial"/>
        </w:rPr>
        <w:t xml:space="preserve">Köln: </w:t>
      </w:r>
      <w:hyperlink r:id="rId12" w:history="1">
        <w:r w:rsidRPr="00902F6B">
          <w:rPr>
            <w:rStyle w:val="Hyperlink"/>
            <w:rFonts w:cs="Arial"/>
          </w:rPr>
          <w:t>https://www.ids-cologne.de</w:t>
        </w:r>
      </w:hyperlink>
      <w:r>
        <w:rPr>
          <w:rFonts w:cs="Arial"/>
        </w:rPr>
        <w:t xml:space="preserve"> </w:t>
      </w:r>
    </w:p>
    <w:p w14:paraId="7BB3FA7E" w14:textId="0CEE9694" w:rsidR="00465331" w:rsidRDefault="008A6860" w:rsidP="00426C65">
      <w:pPr>
        <w:pStyle w:val="Preline"/>
        <w:spacing w:after="0" w:line="240" w:lineRule="auto"/>
        <w:rPr>
          <w:rStyle w:val="Formatvorlage14"/>
          <w:rFonts w:cs="Arial"/>
          <w:b w:val="0"/>
          <w:bCs w:val="0"/>
          <w:color w:val="4D4D4D" w:themeColor="accent3"/>
          <w:sz w:val="28"/>
        </w:rPr>
      </w:pPr>
      <w:r>
        <w:rPr>
          <w:noProof/>
        </w:rPr>
        <w:drawing>
          <wp:inline distT="0" distB="0" distL="0" distR="0" wp14:anchorId="1B9DB07F" wp14:editId="3B97E0A8">
            <wp:extent cx="4032250" cy="995139"/>
            <wp:effectExtent l="0" t="0" r="6350" b="0"/>
            <wp:docPr id="3" name="Grafik 3"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Text enthält.&#10;&#10;Automatisch generierte Beschreibu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11202" cy="1014624"/>
                    </a:xfrm>
                    <a:prstGeom prst="rect">
                      <a:avLst/>
                    </a:prstGeom>
                    <a:noFill/>
                    <a:ln>
                      <a:noFill/>
                    </a:ln>
                  </pic:spPr>
                </pic:pic>
              </a:graphicData>
            </a:graphic>
          </wp:inline>
        </w:drawing>
      </w:r>
    </w:p>
    <w:p w14:paraId="513AC6EC" w14:textId="1276F24B" w:rsidR="0006259D" w:rsidRPr="002D59BF" w:rsidRDefault="0006259D" w:rsidP="0006259D">
      <w:pPr>
        <w:pStyle w:val="Preline"/>
        <w:spacing w:after="0" w:line="240" w:lineRule="auto"/>
        <w:rPr>
          <w:rStyle w:val="Formatvorlage14"/>
          <w:rFonts w:cs="Arial"/>
          <w:b w:val="0"/>
          <w:bCs w:val="0"/>
          <w:color w:val="4D4D4D" w:themeColor="accent3"/>
          <w:sz w:val="18"/>
          <w:szCs w:val="18"/>
        </w:rPr>
      </w:pPr>
      <w:r w:rsidRPr="002D59BF">
        <w:rPr>
          <w:rStyle w:val="Formatvorlage14"/>
          <w:rFonts w:cs="Arial"/>
          <w:b w:val="0"/>
          <w:bCs w:val="0"/>
          <w:color w:val="4D4D4D" w:themeColor="accent3"/>
          <w:sz w:val="18"/>
          <w:szCs w:val="18"/>
        </w:rPr>
        <w:t xml:space="preserve">Abb. </w:t>
      </w:r>
      <w:r>
        <w:rPr>
          <w:rStyle w:val="Formatvorlage14"/>
          <w:rFonts w:cs="Arial"/>
          <w:b w:val="0"/>
          <w:bCs w:val="0"/>
          <w:color w:val="4D4D4D" w:themeColor="accent3"/>
          <w:sz w:val="18"/>
          <w:szCs w:val="18"/>
        </w:rPr>
        <w:t>1</w:t>
      </w:r>
      <w:r w:rsidRPr="002D59BF">
        <w:rPr>
          <w:rStyle w:val="Formatvorlage14"/>
          <w:rFonts w:cs="Arial"/>
          <w:b w:val="0"/>
          <w:bCs w:val="0"/>
          <w:color w:val="4D4D4D" w:themeColor="accent3"/>
          <w:sz w:val="18"/>
          <w:szCs w:val="18"/>
        </w:rPr>
        <w:t xml:space="preserve"> </w:t>
      </w:r>
    </w:p>
    <w:p w14:paraId="0F10B740" w14:textId="77777777" w:rsidR="002372FF" w:rsidRPr="009E5F98" w:rsidRDefault="002372FF" w:rsidP="00426C65">
      <w:pPr>
        <w:pStyle w:val="Preline"/>
        <w:spacing w:after="0" w:line="240" w:lineRule="auto"/>
        <w:rPr>
          <w:rStyle w:val="Formatvorlage14"/>
          <w:rFonts w:cs="Arial"/>
          <w:b w:val="0"/>
          <w:bCs w:val="0"/>
          <w:color w:val="4D4D4D" w:themeColor="accent3"/>
          <w:sz w:val="28"/>
        </w:rPr>
      </w:pPr>
    </w:p>
    <w:p w14:paraId="2A16FCA3" w14:textId="418E8DD2" w:rsidR="00602BBF" w:rsidRPr="009E5F98" w:rsidRDefault="00BC346F" w:rsidP="00604131">
      <w:pPr>
        <w:rPr>
          <w:rFonts w:cs="Arial"/>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3C562144"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seit fast 100 Jahren innovative und hochwertige Qualitätsprodukte und Versorgungslösungen für die Zahntechnik und Zahnheilkunde. Weltweit arbeiten mehr als 600 Beschäftigte für die VITA Zahnfabrik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VITA Dentalexperten aus mehr als 125 Ländern bei ihrer täglichen Arbeit. </w:t>
                            </w:r>
                          </w:p>
                          <w:p w14:paraId="73410DEF"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442D0F">
                              <w:rPr>
                                <w:rFonts w:cs="Arial"/>
                                <w:color w:val="3A3938"/>
                                <w:spacing w:val="-2"/>
                                <w:sz w:val="16"/>
                                <w:szCs w:val="16"/>
                              </w:rPr>
                              <w:t>Dieser „</w:t>
                            </w:r>
                            <w:proofErr w:type="spellStart"/>
                            <w:r w:rsidRPr="00442D0F">
                              <w:rPr>
                                <w:rFonts w:cs="Arial"/>
                                <w:color w:val="3A3938"/>
                                <w:spacing w:val="-2"/>
                                <w:sz w:val="16"/>
                                <w:szCs w:val="16"/>
                              </w:rPr>
                              <w:t>perfect</w:t>
                            </w:r>
                            <w:proofErr w:type="spellEnd"/>
                            <w:r w:rsidRPr="00442D0F">
                              <w:rPr>
                                <w:rFonts w:cs="Arial"/>
                                <w:color w:val="3A3938"/>
                                <w:spacing w:val="-2"/>
                                <w:sz w:val="16"/>
                                <w:szCs w:val="16"/>
                              </w:rPr>
                              <w:t xml:space="preserve"> match“ ist in Labor und Praxis von der präzisen Zahnfarbbestimmung bis zur fertigen</w:t>
                            </w:r>
                            <w:r w:rsidRPr="00442D0F">
                              <w:rPr>
                                <w:rFonts w:cs="Arial"/>
                                <w:color w:val="3A3938"/>
                                <w:spacing w:val="-2"/>
                              </w:rPr>
                              <w:t xml:space="preserve"> </w:t>
                            </w:r>
                            <w:r w:rsidRPr="00442D0F">
                              <w:rPr>
                                <w:rFonts w:cs="Arial"/>
                                <w:color w:val="3A3938"/>
                                <w:spacing w:val="-2"/>
                                <w:sz w:val="16"/>
                                <w:szCs w:val="16"/>
                              </w:rPr>
                              <w:t>Restauration und Zementierung erlebbar. Die VITA Zahnfabrik setzt Ihren Weg konsequent fort, mit kontinuierlicher Innovationskraft und hohem Qualitätsanspruch immer bessere Lösungen für eine perfekte Prothetik zu</w:t>
                            </w:r>
                            <w:r w:rsidRPr="00442D0F">
                              <w:rPr>
                                <w:rFonts w:cs="Arial"/>
                                <w:color w:val="3A3938"/>
                                <w:spacing w:val="-2"/>
                              </w:rPr>
                              <w:t xml:space="preserve"> </w:t>
                            </w:r>
                            <w:r w:rsidRPr="00442D0F">
                              <w:rPr>
                                <w:rFonts w:cs="Arial"/>
                                <w:color w:val="3A3938"/>
                                <w:spacing w:val="-2"/>
                                <w:sz w:val="16"/>
                                <w:szCs w:val="16"/>
                              </w:rPr>
                              <w:t>entwickeln. Hierdurch ermöglicht die VITA Zahnfabrik Menschen Lebensqualität.</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3C562144"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seit fast 100 Jahren innovative und hochwertige Qualitätsprodukte und Versorgungslösungen für die Zahntechnik und Zahnheilkunde. Weltweit arbeiten mehr als 600 Beschäftigte für die VITA Zahnfabrik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VITA Dentalexperten aus mehr als 125 Ländern bei ihrer täglichen Arbeit. </w:t>
                      </w:r>
                    </w:p>
                    <w:p w14:paraId="73410DEF"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442D0F">
                        <w:rPr>
                          <w:rFonts w:cs="Arial"/>
                          <w:color w:val="3A3938"/>
                          <w:spacing w:val="-2"/>
                          <w:sz w:val="16"/>
                          <w:szCs w:val="16"/>
                        </w:rPr>
                        <w:t>Dieser „</w:t>
                      </w:r>
                      <w:proofErr w:type="spellStart"/>
                      <w:r w:rsidRPr="00442D0F">
                        <w:rPr>
                          <w:rFonts w:cs="Arial"/>
                          <w:color w:val="3A3938"/>
                          <w:spacing w:val="-2"/>
                          <w:sz w:val="16"/>
                          <w:szCs w:val="16"/>
                        </w:rPr>
                        <w:t>perfect</w:t>
                      </w:r>
                      <w:proofErr w:type="spellEnd"/>
                      <w:r w:rsidRPr="00442D0F">
                        <w:rPr>
                          <w:rFonts w:cs="Arial"/>
                          <w:color w:val="3A3938"/>
                          <w:spacing w:val="-2"/>
                          <w:sz w:val="16"/>
                          <w:szCs w:val="16"/>
                        </w:rPr>
                        <w:t xml:space="preserve"> match“ ist in Labor und Praxis von der präzisen Zahnfarbbestimmung bis zur fertigen</w:t>
                      </w:r>
                      <w:r w:rsidRPr="00442D0F">
                        <w:rPr>
                          <w:rFonts w:cs="Arial"/>
                          <w:color w:val="3A3938"/>
                          <w:spacing w:val="-2"/>
                        </w:rPr>
                        <w:t xml:space="preserve"> </w:t>
                      </w:r>
                      <w:r w:rsidRPr="00442D0F">
                        <w:rPr>
                          <w:rFonts w:cs="Arial"/>
                          <w:color w:val="3A3938"/>
                          <w:spacing w:val="-2"/>
                          <w:sz w:val="16"/>
                          <w:szCs w:val="16"/>
                        </w:rPr>
                        <w:t>Restauration und Zementierung erlebbar. Die VITA Zahnfabrik setzt Ihren Weg konsequent fort, mit kontinuierlicher Innovationskraft und hohem Qualitätsanspruch immer bessere Lösungen für eine perfekte Prothetik zu</w:t>
                      </w:r>
                      <w:r w:rsidRPr="00442D0F">
                        <w:rPr>
                          <w:rFonts w:cs="Arial"/>
                          <w:color w:val="3A3938"/>
                          <w:spacing w:val="-2"/>
                        </w:rPr>
                        <w:t xml:space="preserve"> </w:t>
                      </w:r>
                      <w:r w:rsidRPr="00442D0F">
                        <w:rPr>
                          <w:rFonts w:cs="Arial"/>
                          <w:color w:val="3A3938"/>
                          <w:spacing w:val="-2"/>
                          <w:sz w:val="16"/>
                          <w:szCs w:val="16"/>
                        </w:rPr>
                        <w:t>entwickeln. Hierdurch ermöglicht die VITA Zahnfabrik Menschen Lebensqualität.</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margin"/>
              </v:shape>
            </w:pict>
          </mc:Fallback>
        </mc:AlternateContent>
      </w:r>
    </w:p>
    <w:p w14:paraId="10CF0C0D" w14:textId="63334943" w:rsidR="00602BBF" w:rsidRPr="009E5F98" w:rsidRDefault="00602BBF" w:rsidP="00604131">
      <w:pPr>
        <w:rPr>
          <w:rFonts w:cs="Arial"/>
        </w:rPr>
      </w:pPr>
    </w:p>
    <w:p w14:paraId="20FDF31A" w14:textId="41FDB41E" w:rsidR="00602BBF" w:rsidRPr="009E5F98" w:rsidRDefault="00602BBF" w:rsidP="00604131">
      <w:pPr>
        <w:rPr>
          <w:rFonts w:cs="Arial"/>
        </w:rPr>
      </w:pPr>
    </w:p>
    <w:p w14:paraId="04841C92" w14:textId="5FD1EFB6" w:rsidR="00602BBF" w:rsidRPr="009E5F98" w:rsidRDefault="00602BBF" w:rsidP="00604131">
      <w:pPr>
        <w:rPr>
          <w:rFonts w:cs="Arial"/>
        </w:rPr>
      </w:pPr>
    </w:p>
    <w:p w14:paraId="0E7097C3" w14:textId="2627384D" w:rsidR="00602BBF" w:rsidRPr="009E5F98" w:rsidRDefault="00602BBF" w:rsidP="00604131">
      <w:pPr>
        <w:rPr>
          <w:rFonts w:cs="Arial"/>
        </w:rPr>
      </w:pPr>
    </w:p>
    <w:p w14:paraId="49A7A2B6" w14:textId="745B7EE5" w:rsidR="00602BBF" w:rsidRPr="009E5F98" w:rsidRDefault="00602BBF" w:rsidP="00604131">
      <w:pPr>
        <w:rPr>
          <w:rFonts w:cs="Arial"/>
        </w:rPr>
      </w:pPr>
    </w:p>
    <w:p w14:paraId="752006E8" w14:textId="594E49C4" w:rsidR="00602BBF" w:rsidRPr="009E5F98" w:rsidRDefault="00602BBF" w:rsidP="00604131">
      <w:pPr>
        <w:rPr>
          <w:rFonts w:cs="Arial"/>
        </w:rPr>
      </w:pPr>
    </w:p>
    <w:p w14:paraId="26275C2D" w14:textId="4F07F5BA" w:rsidR="00602BBF" w:rsidRPr="009E5F98" w:rsidRDefault="00602BBF" w:rsidP="00604131">
      <w:pPr>
        <w:rPr>
          <w:rFonts w:cs="Arial"/>
        </w:rPr>
      </w:pPr>
    </w:p>
    <w:p w14:paraId="7F6AB011" w14:textId="3AF171AA" w:rsidR="00602BBF" w:rsidRPr="009E5F98" w:rsidRDefault="00602BBF" w:rsidP="00604131">
      <w:pPr>
        <w:rPr>
          <w:rFonts w:cs="Arial"/>
        </w:rPr>
      </w:pPr>
    </w:p>
    <w:p w14:paraId="5BA25967" w14:textId="7E4CABAA" w:rsidR="00602BBF" w:rsidRPr="009E5F98" w:rsidRDefault="00602BBF" w:rsidP="00604131">
      <w:pPr>
        <w:rPr>
          <w:rFonts w:cs="Arial"/>
        </w:rPr>
      </w:pPr>
    </w:p>
    <w:p w14:paraId="042C0891" w14:textId="232758CA" w:rsidR="00602BBF" w:rsidRPr="009E5F98" w:rsidRDefault="00602BBF" w:rsidP="00604131">
      <w:pPr>
        <w:rPr>
          <w:rFonts w:cs="Arial"/>
        </w:rPr>
      </w:pPr>
    </w:p>
    <w:p w14:paraId="3785F162" w14:textId="288A18B1" w:rsidR="00C60FD7" w:rsidRPr="009E5F98" w:rsidRDefault="00C60FD7" w:rsidP="00604131">
      <w:pPr>
        <w:rPr>
          <w:rFonts w:cs="Arial"/>
        </w:rPr>
      </w:pPr>
    </w:p>
    <w:sectPr w:rsidR="00C60FD7" w:rsidRPr="009E5F98" w:rsidSect="00CE4AD6">
      <w:headerReference w:type="default" r:id="rId14"/>
      <w:footerReference w:type="default" r:id="rId15"/>
      <w:headerReference w:type="first" r:id="rId16"/>
      <w:footerReference w:type="first" r:id="rId17"/>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667996" w14:textId="77777777" w:rsidR="00EC174F" w:rsidRDefault="00EC174F" w:rsidP="00604131">
      <w:r>
        <w:separator/>
      </w:r>
    </w:p>
    <w:p w14:paraId="5453638E" w14:textId="77777777" w:rsidR="00EC174F" w:rsidRDefault="00EC174F" w:rsidP="00604131"/>
  </w:endnote>
  <w:endnote w:type="continuationSeparator" w:id="0">
    <w:p w14:paraId="2C0F8737" w14:textId="77777777" w:rsidR="00EC174F" w:rsidRDefault="00EC174F" w:rsidP="00604131">
      <w:r>
        <w:continuationSeparator/>
      </w:r>
    </w:p>
    <w:p w14:paraId="6AC3231E" w14:textId="77777777" w:rsidR="00EC174F" w:rsidRDefault="00EC174F" w:rsidP="00604131"/>
  </w:endnote>
  <w:endnote w:type="continuationNotice" w:id="1">
    <w:p w14:paraId="07879553" w14:textId="77777777" w:rsidR="00EC174F" w:rsidRDefault="00EC174F">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Roboto">
    <w:panose1 w:val="02000000000000000000"/>
    <w:charset w:val="00"/>
    <w:family w:val="auto"/>
    <w:pitch w:val="variable"/>
    <w:sig w:usb0="E0000AFF" w:usb1="5000217F" w:usb2="00000021" w:usb3="00000000" w:csb0="0000019F" w:csb1="00000000"/>
  </w:font>
  <w:font w:name="Calibri (Textkörper)">
    <w:panose1 w:val="00000000000000000000"/>
    <w:charset w:val="00"/>
    <w:family w:val="roman"/>
    <w:notTrueType/>
    <w:pitch w:val="default"/>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w:t>
                              </w:r>
                              <w:r w:rsidR="00664837" w:rsidRPr="00664837">
                                <w:rPr>
                                  <w:rFonts w:cs="Arial"/>
                                  <w:color w:val="FFFFFF" w:themeColor="background1"/>
                                  <w:sz w:val="18"/>
                                  <w:szCs w:val="18"/>
                                </w:rPr>
                                <w:t xml:space="preserve">ik </w:t>
                              </w:r>
                            </w:p>
                            <w:p w14:paraId="6C691E6D" w14:textId="77777777" w:rsidR="00ED7C57" w:rsidRPr="009C1419"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9C1419">
                                <w:rPr>
                                  <w:rFonts w:cs="Arial"/>
                                  <w:color w:val="FFFFFF" w:themeColor="background1"/>
                                  <w:sz w:val="18"/>
                                  <w:szCs w:val="18"/>
                                  <w:lang w:val="en-US"/>
                                </w:rPr>
                                <w:t>KG</w:t>
                              </w:r>
                            </w:p>
                            <w:p w14:paraId="17C138CE" w14:textId="77777777" w:rsidR="00ED7C57" w:rsidRPr="009C1419" w:rsidRDefault="00ED7C57" w:rsidP="00ED7C57">
                              <w:pPr>
                                <w:snapToGrid w:val="0"/>
                                <w:spacing w:line="240" w:lineRule="auto"/>
                                <w:rPr>
                                  <w:rFonts w:cs="Arial"/>
                                  <w:color w:val="FFFFFF" w:themeColor="background1"/>
                                  <w:sz w:val="18"/>
                                  <w:szCs w:val="18"/>
                                  <w:lang w:val="en-US"/>
                                </w:rPr>
                              </w:pPr>
                              <w:proofErr w:type="spellStart"/>
                              <w:r w:rsidRPr="009C1419">
                                <w:rPr>
                                  <w:rFonts w:cs="Arial"/>
                                  <w:color w:val="FFFFFF" w:themeColor="background1"/>
                                  <w:sz w:val="18"/>
                                  <w:szCs w:val="18"/>
                                  <w:lang w:val="en-US"/>
                                </w:rPr>
                                <w:t>Spitalgasse</w:t>
                              </w:r>
                              <w:proofErr w:type="spellEnd"/>
                              <w:r w:rsidRPr="009C1419">
                                <w:rPr>
                                  <w:rFonts w:cs="Arial"/>
                                  <w:color w:val="FFFFFF" w:themeColor="background1"/>
                                  <w:sz w:val="18"/>
                                  <w:szCs w:val="18"/>
                                  <w:lang w:val="en-US"/>
                                </w:rPr>
                                <w:t xml:space="preserv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D-79713 Bad </w:t>
                              </w:r>
                              <w:proofErr w:type="spellStart"/>
                              <w:r w:rsidRPr="00664837">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sidRPr="00664837">
                                <w:rPr>
                                  <w:rFonts w:cs="Arial"/>
                                  <w:color w:val="FFFFFF" w:themeColor="background1"/>
                                  <w:sz w:val="18"/>
                                  <w:szCs w:val="18"/>
                                </w:rPr>
                                <w:t>Telefon +49 7761 562-</w:t>
                              </w:r>
                              <w:r>
                                <w:rPr>
                                  <w:rFonts w:cs="Arial"/>
                                  <w:color w:val="FFFFFF" w:themeColor="background1"/>
                                  <w:sz w:val="18"/>
                                  <w:szCs w:val="18"/>
                                </w:rPr>
                                <w:t>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w:t>
                              </w:r>
                              <w:r w:rsidR="007954AE" w:rsidRPr="00664837">
                                <w:rPr>
                                  <w:rFonts w:cs="Arial"/>
                                  <w:color w:val="FFFFFF" w:themeColor="background1"/>
                                  <w:sz w:val="18"/>
                                  <w:szCs w:val="18"/>
                                </w:rPr>
                                <w:t>@vita-zahnfabrik.com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w:t>
                        </w:r>
                        <w:r w:rsidR="00664837" w:rsidRPr="00664837">
                          <w:rPr>
                            <w:rFonts w:cs="Arial"/>
                            <w:color w:val="FFFFFF" w:themeColor="background1"/>
                            <w:sz w:val="18"/>
                            <w:szCs w:val="18"/>
                          </w:rPr>
                          <w:t xml:space="preserve">ik </w:t>
                        </w:r>
                      </w:p>
                      <w:p w14:paraId="6C691E6D" w14:textId="77777777" w:rsidR="00ED7C57" w:rsidRPr="009C1419"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9C1419">
                          <w:rPr>
                            <w:rFonts w:cs="Arial"/>
                            <w:color w:val="FFFFFF" w:themeColor="background1"/>
                            <w:sz w:val="18"/>
                            <w:szCs w:val="18"/>
                            <w:lang w:val="en-US"/>
                          </w:rPr>
                          <w:t>KG</w:t>
                        </w:r>
                      </w:p>
                      <w:p w14:paraId="17C138CE" w14:textId="77777777" w:rsidR="00ED7C57" w:rsidRPr="009C1419" w:rsidRDefault="00ED7C57" w:rsidP="00ED7C57">
                        <w:pPr>
                          <w:snapToGrid w:val="0"/>
                          <w:spacing w:line="240" w:lineRule="auto"/>
                          <w:rPr>
                            <w:rFonts w:cs="Arial"/>
                            <w:color w:val="FFFFFF" w:themeColor="background1"/>
                            <w:sz w:val="18"/>
                            <w:szCs w:val="18"/>
                            <w:lang w:val="en-US"/>
                          </w:rPr>
                        </w:pPr>
                        <w:proofErr w:type="spellStart"/>
                        <w:r w:rsidRPr="009C1419">
                          <w:rPr>
                            <w:rFonts w:cs="Arial"/>
                            <w:color w:val="FFFFFF" w:themeColor="background1"/>
                            <w:sz w:val="18"/>
                            <w:szCs w:val="18"/>
                            <w:lang w:val="en-US"/>
                          </w:rPr>
                          <w:t>Spitalgasse</w:t>
                        </w:r>
                        <w:proofErr w:type="spellEnd"/>
                        <w:r w:rsidRPr="009C1419">
                          <w:rPr>
                            <w:rFonts w:cs="Arial"/>
                            <w:color w:val="FFFFFF" w:themeColor="background1"/>
                            <w:sz w:val="18"/>
                            <w:szCs w:val="18"/>
                            <w:lang w:val="en-US"/>
                          </w:rPr>
                          <w:t xml:space="preserv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D-79713 Bad </w:t>
                        </w:r>
                        <w:proofErr w:type="spellStart"/>
                        <w:r w:rsidRPr="00664837">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sidRPr="00664837">
                          <w:rPr>
                            <w:rFonts w:cs="Arial"/>
                            <w:color w:val="FFFFFF" w:themeColor="background1"/>
                            <w:sz w:val="18"/>
                            <w:szCs w:val="18"/>
                          </w:rPr>
                          <w:t>Telefon +49 7761 562-</w:t>
                        </w:r>
                        <w:r>
                          <w:rPr>
                            <w:rFonts w:cs="Arial"/>
                            <w:color w:val="FFFFFF" w:themeColor="background1"/>
                            <w:sz w:val="18"/>
                            <w:szCs w:val="18"/>
                          </w:rPr>
                          <w:t>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w:t>
                        </w:r>
                        <w:r w:rsidR="007954AE" w:rsidRPr="00664837">
                          <w:rPr>
                            <w:rFonts w:cs="Arial"/>
                            <w:color w:val="FFFFFF" w:themeColor="background1"/>
                            <w:sz w:val="18"/>
                            <w:szCs w:val="18"/>
                          </w:rPr>
                          <w:t>@vita-zahnfabrik.com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rPr>
      <w:t xml:space="preserve">Seite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Zahnfabrik</w:t>
                              </w:r>
                            </w:p>
                            <w:p w14:paraId="6261081C" w14:textId="77777777" w:rsidR="00017E54" w:rsidRPr="009C1419"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9C1419">
                                <w:rPr>
                                  <w:rFonts w:cs="Arial"/>
                                  <w:color w:val="FFFFFF" w:themeColor="background1"/>
                                  <w:sz w:val="18"/>
                                  <w:szCs w:val="18"/>
                                  <w:lang w:val="en-US"/>
                                </w:rPr>
                                <w:t>KG</w:t>
                              </w:r>
                            </w:p>
                            <w:p w14:paraId="3F81102F" w14:textId="77777777" w:rsidR="00017E54" w:rsidRPr="009C1419" w:rsidRDefault="00017E54" w:rsidP="00F40CBF">
                              <w:pPr>
                                <w:snapToGrid w:val="0"/>
                                <w:spacing w:line="240" w:lineRule="auto"/>
                                <w:rPr>
                                  <w:rFonts w:cs="Arial"/>
                                  <w:color w:val="FFFFFF" w:themeColor="background1"/>
                                  <w:sz w:val="18"/>
                                  <w:szCs w:val="18"/>
                                  <w:lang w:val="en-US"/>
                                </w:rPr>
                              </w:pPr>
                              <w:proofErr w:type="spellStart"/>
                              <w:r w:rsidRPr="009C1419">
                                <w:rPr>
                                  <w:rFonts w:cs="Arial"/>
                                  <w:color w:val="FFFFFF" w:themeColor="background1"/>
                                  <w:sz w:val="18"/>
                                  <w:szCs w:val="18"/>
                                  <w:lang w:val="en-US"/>
                                </w:rPr>
                                <w:t>Spitalgasse</w:t>
                              </w:r>
                              <w:proofErr w:type="spellEnd"/>
                              <w:r w:rsidRPr="009C1419">
                                <w:rPr>
                                  <w:rFonts w:cs="Arial"/>
                                  <w:color w:val="FFFFFF" w:themeColor="background1"/>
                                  <w:sz w:val="18"/>
                                  <w:szCs w:val="18"/>
                                  <w:lang w:val="en-US"/>
                                </w:rPr>
                                <w:t xml:space="preserv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D-79713 Bad </w:t>
                              </w:r>
                              <w:proofErr w:type="spellStart"/>
                              <w:r w:rsidRPr="00664837">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Elena Schulz</w:t>
                              </w:r>
                              <w:r w:rsidR="00A0390D" w:rsidRPr="009E5F98">
                                <w:rPr>
                                  <w:rFonts w:cs="Arial"/>
                                  <w:color w:val="FFFFFF" w:themeColor="background1"/>
                                  <w:sz w:val="18"/>
                                  <w:szCs w:val="18"/>
                                  <w:lang w:val="it-IT"/>
                                </w:rPr>
                                <w:t xml:space="preserve">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PR Coordinator</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proofErr w:type="spellStart"/>
                              <w:r w:rsidRPr="009E5F98">
                                <w:rPr>
                                  <w:rFonts w:cs="Arial"/>
                                  <w:color w:val="FFFFFF" w:themeColor="background1"/>
                                  <w:sz w:val="18"/>
                                  <w:szCs w:val="18"/>
                                  <w:lang w:val="it-IT"/>
                                </w:rPr>
                                <w:t>Telefon</w:t>
                              </w:r>
                              <w:proofErr w:type="spellEnd"/>
                              <w:r w:rsidRPr="009E5F98">
                                <w:rPr>
                                  <w:rFonts w:cs="Arial"/>
                                  <w:color w:val="FFFFFF" w:themeColor="background1"/>
                                  <w:sz w:val="18"/>
                                  <w:szCs w:val="18"/>
                                  <w:lang w:val="it-IT"/>
                                </w:rPr>
                                <w:t xml:space="preserve"> +49 7761 562-</w:t>
                              </w:r>
                              <w:r w:rsidR="00096850" w:rsidRPr="009E5F98">
                                <w:rPr>
                                  <w:rFonts w:cs="Arial"/>
                                  <w:color w:val="FFFFFF" w:themeColor="background1"/>
                                  <w:sz w:val="18"/>
                                  <w:szCs w:val="18"/>
                                  <w:lang w:val="it-IT"/>
                                </w:rPr>
                                <w:t>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lang w:val="en-US"/>
                                </w:rPr>
                                <w:t>e.schulz</w:t>
                              </w:r>
                              <w:r w:rsidR="00017E54" w:rsidRPr="00ED3A17">
                                <w:rPr>
                                  <w:rFonts w:cs="Arial"/>
                                  <w:color w:val="FFFFFF" w:themeColor="background1"/>
                                  <w:sz w:val="18"/>
                                  <w:szCs w:val="18"/>
                                  <w:lang w:val="en-US"/>
                                </w:rPr>
                                <w:t>@vita-zahnfabrik.com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Zahnfabrik</w:t>
                        </w:r>
                      </w:p>
                      <w:p w14:paraId="6261081C" w14:textId="77777777" w:rsidR="00017E54" w:rsidRPr="009C1419"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9C1419">
                          <w:rPr>
                            <w:rFonts w:cs="Arial"/>
                            <w:color w:val="FFFFFF" w:themeColor="background1"/>
                            <w:sz w:val="18"/>
                            <w:szCs w:val="18"/>
                            <w:lang w:val="en-US"/>
                          </w:rPr>
                          <w:t>KG</w:t>
                        </w:r>
                      </w:p>
                      <w:p w14:paraId="3F81102F" w14:textId="77777777" w:rsidR="00017E54" w:rsidRPr="009C1419" w:rsidRDefault="00017E54" w:rsidP="00F40CBF">
                        <w:pPr>
                          <w:snapToGrid w:val="0"/>
                          <w:spacing w:line="240" w:lineRule="auto"/>
                          <w:rPr>
                            <w:rFonts w:cs="Arial"/>
                            <w:color w:val="FFFFFF" w:themeColor="background1"/>
                            <w:sz w:val="18"/>
                            <w:szCs w:val="18"/>
                            <w:lang w:val="en-US"/>
                          </w:rPr>
                        </w:pPr>
                        <w:proofErr w:type="spellStart"/>
                        <w:r w:rsidRPr="009C1419">
                          <w:rPr>
                            <w:rFonts w:cs="Arial"/>
                            <w:color w:val="FFFFFF" w:themeColor="background1"/>
                            <w:sz w:val="18"/>
                            <w:szCs w:val="18"/>
                            <w:lang w:val="en-US"/>
                          </w:rPr>
                          <w:t>Spitalgasse</w:t>
                        </w:r>
                        <w:proofErr w:type="spellEnd"/>
                        <w:r w:rsidRPr="009C1419">
                          <w:rPr>
                            <w:rFonts w:cs="Arial"/>
                            <w:color w:val="FFFFFF" w:themeColor="background1"/>
                            <w:sz w:val="18"/>
                            <w:szCs w:val="18"/>
                            <w:lang w:val="en-US"/>
                          </w:rPr>
                          <w:t xml:space="preserv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D-79713 Bad </w:t>
                        </w:r>
                        <w:proofErr w:type="spellStart"/>
                        <w:r w:rsidRPr="00664837">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Elena Schulz</w:t>
                        </w:r>
                        <w:r w:rsidR="00A0390D" w:rsidRPr="009E5F98">
                          <w:rPr>
                            <w:rFonts w:cs="Arial"/>
                            <w:color w:val="FFFFFF" w:themeColor="background1"/>
                            <w:sz w:val="18"/>
                            <w:szCs w:val="18"/>
                            <w:lang w:val="it-IT"/>
                          </w:rPr>
                          <w:t xml:space="preserve">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PR Coordinator</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proofErr w:type="spellStart"/>
                        <w:r w:rsidRPr="009E5F98">
                          <w:rPr>
                            <w:rFonts w:cs="Arial"/>
                            <w:color w:val="FFFFFF" w:themeColor="background1"/>
                            <w:sz w:val="18"/>
                            <w:szCs w:val="18"/>
                            <w:lang w:val="it-IT"/>
                          </w:rPr>
                          <w:t>Telefon</w:t>
                        </w:r>
                        <w:proofErr w:type="spellEnd"/>
                        <w:r w:rsidRPr="009E5F98">
                          <w:rPr>
                            <w:rFonts w:cs="Arial"/>
                            <w:color w:val="FFFFFF" w:themeColor="background1"/>
                            <w:sz w:val="18"/>
                            <w:szCs w:val="18"/>
                            <w:lang w:val="it-IT"/>
                          </w:rPr>
                          <w:t xml:space="preserve"> +49 7761 562-</w:t>
                        </w:r>
                        <w:r w:rsidR="00096850" w:rsidRPr="009E5F98">
                          <w:rPr>
                            <w:rFonts w:cs="Arial"/>
                            <w:color w:val="FFFFFF" w:themeColor="background1"/>
                            <w:sz w:val="18"/>
                            <w:szCs w:val="18"/>
                            <w:lang w:val="it-IT"/>
                          </w:rPr>
                          <w:t>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lang w:val="en-US"/>
                          </w:rPr>
                          <w:t>e.schulz</w:t>
                        </w:r>
                        <w:r w:rsidR="00017E54" w:rsidRPr="00ED3A17">
                          <w:rPr>
                            <w:rFonts w:cs="Arial"/>
                            <w:color w:val="FFFFFF" w:themeColor="background1"/>
                            <w:sz w:val="18"/>
                            <w:szCs w:val="18"/>
                            <w:lang w:val="en-US"/>
                          </w:rPr>
                          <w:t>@vita-zahnfabrik.com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C011C4" w14:textId="77777777" w:rsidR="00EC174F" w:rsidRDefault="00EC174F" w:rsidP="00604131">
      <w:r>
        <w:separator/>
      </w:r>
    </w:p>
    <w:p w14:paraId="7E76771F" w14:textId="77777777" w:rsidR="00EC174F" w:rsidRDefault="00EC174F" w:rsidP="00604131"/>
  </w:footnote>
  <w:footnote w:type="continuationSeparator" w:id="0">
    <w:p w14:paraId="1A0C19BC" w14:textId="77777777" w:rsidR="00EC174F" w:rsidRDefault="00EC174F" w:rsidP="00604131">
      <w:r>
        <w:continuationSeparator/>
      </w:r>
    </w:p>
    <w:p w14:paraId="5D43FFC9" w14:textId="77777777" w:rsidR="00EC174F" w:rsidRDefault="00EC174F" w:rsidP="00604131"/>
  </w:footnote>
  <w:footnote w:type="continuationNotice" w:id="1">
    <w:p w14:paraId="0C0EB844" w14:textId="77777777" w:rsidR="00EC174F" w:rsidRDefault="00EC174F">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0FD5E30"/>
    <w:multiLevelType w:val="multilevel"/>
    <w:tmpl w:val="3FF037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394708BB"/>
    <w:multiLevelType w:val="hybridMultilevel"/>
    <w:tmpl w:val="36CA2C8E"/>
    <w:lvl w:ilvl="0" w:tplc="65F27650">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587D7F36"/>
    <w:multiLevelType w:val="hybridMultilevel"/>
    <w:tmpl w:val="F04887EC"/>
    <w:lvl w:ilvl="0" w:tplc="08A27566">
      <w:start w:val="1"/>
      <w:numFmt w:val="bullet"/>
      <w:lvlText w:val=""/>
      <w:lvlJc w:val="left"/>
      <w:pPr>
        <w:ind w:left="720" w:hanging="360"/>
      </w:pPr>
      <w:rPr>
        <w:rFonts w:ascii="Symbol" w:hAnsi="Symbo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67C7181E"/>
    <w:multiLevelType w:val="hybridMultilevel"/>
    <w:tmpl w:val="611CDD66"/>
    <w:lvl w:ilvl="0" w:tplc="E318C006">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737223EA"/>
    <w:multiLevelType w:val="multilevel"/>
    <w:tmpl w:val="0298FC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24351183">
    <w:abstractNumId w:val="11"/>
  </w:num>
  <w:num w:numId="2" w16cid:durableId="963538434">
    <w:abstractNumId w:val="21"/>
  </w:num>
  <w:num w:numId="3" w16cid:durableId="1236549222">
    <w:abstractNumId w:val="12"/>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15"/>
  </w:num>
  <w:num w:numId="15" w16cid:durableId="1086340242">
    <w:abstractNumId w:val="14"/>
  </w:num>
  <w:num w:numId="16" w16cid:durableId="214002917">
    <w:abstractNumId w:val="16"/>
  </w:num>
  <w:num w:numId="17" w16cid:durableId="178742388">
    <w:abstractNumId w:val="23"/>
  </w:num>
  <w:num w:numId="18" w16cid:durableId="688142652">
    <w:abstractNumId w:val="19"/>
  </w:num>
  <w:num w:numId="19" w16cid:durableId="1694839260">
    <w:abstractNumId w:val="17"/>
  </w:num>
  <w:num w:numId="20" w16cid:durableId="1468275926">
    <w:abstractNumId w:val="20"/>
  </w:num>
  <w:num w:numId="21" w16cid:durableId="1893542502">
    <w:abstractNumId w:val="13"/>
  </w:num>
  <w:num w:numId="22" w16cid:durableId="540554078">
    <w:abstractNumId w:val="18"/>
  </w:num>
  <w:num w:numId="23" w16cid:durableId="517159910">
    <w:abstractNumId w:val="22"/>
  </w:num>
  <w:num w:numId="24" w16cid:durableId="71173188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0204C"/>
    <w:rsid w:val="00002A79"/>
    <w:rsid w:val="00003243"/>
    <w:rsid w:val="00003FF6"/>
    <w:rsid w:val="00017643"/>
    <w:rsid w:val="00017E54"/>
    <w:rsid w:val="000206F9"/>
    <w:rsid w:val="000226F4"/>
    <w:rsid w:val="00023579"/>
    <w:rsid w:val="000236DF"/>
    <w:rsid w:val="00027038"/>
    <w:rsid w:val="00035B41"/>
    <w:rsid w:val="00036581"/>
    <w:rsid w:val="00037CAC"/>
    <w:rsid w:val="00043797"/>
    <w:rsid w:val="0004394B"/>
    <w:rsid w:val="00043B54"/>
    <w:rsid w:val="00043BC2"/>
    <w:rsid w:val="00044E10"/>
    <w:rsid w:val="00045B77"/>
    <w:rsid w:val="0005294D"/>
    <w:rsid w:val="00055215"/>
    <w:rsid w:val="0005526E"/>
    <w:rsid w:val="00056669"/>
    <w:rsid w:val="0006259D"/>
    <w:rsid w:val="00064242"/>
    <w:rsid w:val="00066FC3"/>
    <w:rsid w:val="000675E0"/>
    <w:rsid w:val="0007527F"/>
    <w:rsid w:val="000815C5"/>
    <w:rsid w:val="00084B0E"/>
    <w:rsid w:val="00086EB8"/>
    <w:rsid w:val="0008760F"/>
    <w:rsid w:val="00091742"/>
    <w:rsid w:val="0009527E"/>
    <w:rsid w:val="0009595A"/>
    <w:rsid w:val="00096850"/>
    <w:rsid w:val="000A375D"/>
    <w:rsid w:val="000A77C5"/>
    <w:rsid w:val="000A7A4C"/>
    <w:rsid w:val="000B00A2"/>
    <w:rsid w:val="000B318C"/>
    <w:rsid w:val="000B3F29"/>
    <w:rsid w:val="000B4192"/>
    <w:rsid w:val="000B4AEC"/>
    <w:rsid w:val="000B4DE7"/>
    <w:rsid w:val="000D2BF4"/>
    <w:rsid w:val="000D413A"/>
    <w:rsid w:val="000D469A"/>
    <w:rsid w:val="000D508F"/>
    <w:rsid w:val="000D768D"/>
    <w:rsid w:val="000E4793"/>
    <w:rsid w:val="000E6EDF"/>
    <w:rsid w:val="000E74EC"/>
    <w:rsid w:val="000F2830"/>
    <w:rsid w:val="000F3B49"/>
    <w:rsid w:val="000F3CE4"/>
    <w:rsid w:val="000F5131"/>
    <w:rsid w:val="001012D4"/>
    <w:rsid w:val="0010231A"/>
    <w:rsid w:val="00103323"/>
    <w:rsid w:val="00103960"/>
    <w:rsid w:val="00110484"/>
    <w:rsid w:val="00112611"/>
    <w:rsid w:val="00114C77"/>
    <w:rsid w:val="001157EF"/>
    <w:rsid w:val="001172FE"/>
    <w:rsid w:val="001269F9"/>
    <w:rsid w:val="00130B91"/>
    <w:rsid w:val="00131FD0"/>
    <w:rsid w:val="00132C2D"/>
    <w:rsid w:val="00137137"/>
    <w:rsid w:val="0013783A"/>
    <w:rsid w:val="00140E8F"/>
    <w:rsid w:val="00141092"/>
    <w:rsid w:val="001431BD"/>
    <w:rsid w:val="00143234"/>
    <w:rsid w:val="00145361"/>
    <w:rsid w:val="00145483"/>
    <w:rsid w:val="0015089F"/>
    <w:rsid w:val="00150983"/>
    <w:rsid w:val="00151284"/>
    <w:rsid w:val="00151F7E"/>
    <w:rsid w:val="00155B32"/>
    <w:rsid w:val="00157032"/>
    <w:rsid w:val="00160F10"/>
    <w:rsid w:val="00161783"/>
    <w:rsid w:val="00163E2B"/>
    <w:rsid w:val="00173139"/>
    <w:rsid w:val="00175585"/>
    <w:rsid w:val="00175C15"/>
    <w:rsid w:val="00180A36"/>
    <w:rsid w:val="00181A7B"/>
    <w:rsid w:val="00182AEC"/>
    <w:rsid w:val="001843CE"/>
    <w:rsid w:val="0019085A"/>
    <w:rsid w:val="001908C1"/>
    <w:rsid w:val="00194161"/>
    <w:rsid w:val="00195BE5"/>
    <w:rsid w:val="001970B6"/>
    <w:rsid w:val="001A346D"/>
    <w:rsid w:val="001A44C3"/>
    <w:rsid w:val="001A620A"/>
    <w:rsid w:val="001A658A"/>
    <w:rsid w:val="001A6705"/>
    <w:rsid w:val="001C4312"/>
    <w:rsid w:val="001D1E64"/>
    <w:rsid w:val="001D5CF2"/>
    <w:rsid w:val="001D6EF9"/>
    <w:rsid w:val="001E00EE"/>
    <w:rsid w:val="001E0C14"/>
    <w:rsid w:val="001E3D1F"/>
    <w:rsid w:val="001E5E06"/>
    <w:rsid w:val="001F2390"/>
    <w:rsid w:val="00202331"/>
    <w:rsid w:val="0020358E"/>
    <w:rsid w:val="00203B74"/>
    <w:rsid w:val="00203E9E"/>
    <w:rsid w:val="002053BB"/>
    <w:rsid w:val="002055F2"/>
    <w:rsid w:val="002055FF"/>
    <w:rsid w:val="002111F4"/>
    <w:rsid w:val="00213C45"/>
    <w:rsid w:val="0021536A"/>
    <w:rsid w:val="00216D47"/>
    <w:rsid w:val="00217498"/>
    <w:rsid w:val="00220D51"/>
    <w:rsid w:val="0022188F"/>
    <w:rsid w:val="00226B33"/>
    <w:rsid w:val="00227247"/>
    <w:rsid w:val="00231659"/>
    <w:rsid w:val="0023220E"/>
    <w:rsid w:val="0023243C"/>
    <w:rsid w:val="00236A2E"/>
    <w:rsid w:val="00236BDC"/>
    <w:rsid w:val="002372FF"/>
    <w:rsid w:val="002415FC"/>
    <w:rsid w:val="00241E6F"/>
    <w:rsid w:val="00244204"/>
    <w:rsid w:val="002447B0"/>
    <w:rsid w:val="00247231"/>
    <w:rsid w:val="00251D81"/>
    <w:rsid w:val="00254D7A"/>
    <w:rsid w:val="0026245E"/>
    <w:rsid w:val="00265AA3"/>
    <w:rsid w:val="00265D83"/>
    <w:rsid w:val="00266910"/>
    <w:rsid w:val="0026733B"/>
    <w:rsid w:val="00274C32"/>
    <w:rsid w:val="002752C9"/>
    <w:rsid w:val="00276A36"/>
    <w:rsid w:val="0028005F"/>
    <w:rsid w:val="002801ED"/>
    <w:rsid w:val="002802A3"/>
    <w:rsid w:val="00281F84"/>
    <w:rsid w:val="00295A5E"/>
    <w:rsid w:val="0029652A"/>
    <w:rsid w:val="00296C9B"/>
    <w:rsid w:val="0029702B"/>
    <w:rsid w:val="00297889"/>
    <w:rsid w:val="002A068A"/>
    <w:rsid w:val="002A07B5"/>
    <w:rsid w:val="002A0A8E"/>
    <w:rsid w:val="002A14BC"/>
    <w:rsid w:val="002A3AA2"/>
    <w:rsid w:val="002B5DAF"/>
    <w:rsid w:val="002B6B52"/>
    <w:rsid w:val="002C018F"/>
    <w:rsid w:val="002C1719"/>
    <w:rsid w:val="002C3B54"/>
    <w:rsid w:val="002C3EEA"/>
    <w:rsid w:val="002C4C19"/>
    <w:rsid w:val="002C797D"/>
    <w:rsid w:val="002D1149"/>
    <w:rsid w:val="002D12AF"/>
    <w:rsid w:val="002D226B"/>
    <w:rsid w:val="002D23EE"/>
    <w:rsid w:val="002D3298"/>
    <w:rsid w:val="002D744C"/>
    <w:rsid w:val="002E1E84"/>
    <w:rsid w:val="002E6889"/>
    <w:rsid w:val="002E6997"/>
    <w:rsid w:val="002F11D2"/>
    <w:rsid w:val="002F1A19"/>
    <w:rsid w:val="002F332F"/>
    <w:rsid w:val="002F4EB0"/>
    <w:rsid w:val="002F5019"/>
    <w:rsid w:val="002F7E16"/>
    <w:rsid w:val="00304332"/>
    <w:rsid w:val="0030653B"/>
    <w:rsid w:val="00307ADB"/>
    <w:rsid w:val="003148D3"/>
    <w:rsid w:val="00315994"/>
    <w:rsid w:val="003205A1"/>
    <w:rsid w:val="003210F1"/>
    <w:rsid w:val="00324A28"/>
    <w:rsid w:val="0032576A"/>
    <w:rsid w:val="00330BA3"/>
    <w:rsid w:val="003345DA"/>
    <w:rsid w:val="00340800"/>
    <w:rsid w:val="003428B5"/>
    <w:rsid w:val="0034337B"/>
    <w:rsid w:val="003472FB"/>
    <w:rsid w:val="00351592"/>
    <w:rsid w:val="0035250F"/>
    <w:rsid w:val="00356543"/>
    <w:rsid w:val="00356CA3"/>
    <w:rsid w:val="003621DA"/>
    <w:rsid w:val="003639D0"/>
    <w:rsid w:val="003675A5"/>
    <w:rsid w:val="00367F29"/>
    <w:rsid w:val="00370FFF"/>
    <w:rsid w:val="003711CF"/>
    <w:rsid w:val="00371307"/>
    <w:rsid w:val="00374C09"/>
    <w:rsid w:val="0037780E"/>
    <w:rsid w:val="0038366C"/>
    <w:rsid w:val="003857CC"/>
    <w:rsid w:val="00386D47"/>
    <w:rsid w:val="00390862"/>
    <w:rsid w:val="003919B1"/>
    <w:rsid w:val="0039235E"/>
    <w:rsid w:val="003931E7"/>
    <w:rsid w:val="00395999"/>
    <w:rsid w:val="003A02B5"/>
    <w:rsid w:val="003A04D5"/>
    <w:rsid w:val="003A5191"/>
    <w:rsid w:val="003A65DA"/>
    <w:rsid w:val="003B0D3E"/>
    <w:rsid w:val="003B5C7B"/>
    <w:rsid w:val="003B6A3B"/>
    <w:rsid w:val="003C1220"/>
    <w:rsid w:val="003C6452"/>
    <w:rsid w:val="003D28EA"/>
    <w:rsid w:val="003D7A86"/>
    <w:rsid w:val="003E214F"/>
    <w:rsid w:val="003E3CCB"/>
    <w:rsid w:val="003E41BC"/>
    <w:rsid w:val="003F1210"/>
    <w:rsid w:val="003F53CB"/>
    <w:rsid w:val="004057EA"/>
    <w:rsid w:val="004063F6"/>
    <w:rsid w:val="00406956"/>
    <w:rsid w:val="00406F07"/>
    <w:rsid w:val="0042316A"/>
    <w:rsid w:val="00423C25"/>
    <w:rsid w:val="0042469A"/>
    <w:rsid w:val="00426C65"/>
    <w:rsid w:val="00430FEA"/>
    <w:rsid w:val="00440851"/>
    <w:rsid w:val="00441FD8"/>
    <w:rsid w:val="00442D0F"/>
    <w:rsid w:val="004470E5"/>
    <w:rsid w:val="004555EA"/>
    <w:rsid w:val="00463BCA"/>
    <w:rsid w:val="0046408C"/>
    <w:rsid w:val="00465331"/>
    <w:rsid w:val="00466B17"/>
    <w:rsid w:val="004706B6"/>
    <w:rsid w:val="004727B7"/>
    <w:rsid w:val="00475FBA"/>
    <w:rsid w:val="004765C6"/>
    <w:rsid w:val="00482F80"/>
    <w:rsid w:val="00483287"/>
    <w:rsid w:val="004864CC"/>
    <w:rsid w:val="004937D9"/>
    <w:rsid w:val="00495CA6"/>
    <w:rsid w:val="00497AD6"/>
    <w:rsid w:val="004A4FFE"/>
    <w:rsid w:val="004A6EB0"/>
    <w:rsid w:val="004B234C"/>
    <w:rsid w:val="004B23EA"/>
    <w:rsid w:val="004B7486"/>
    <w:rsid w:val="004C0246"/>
    <w:rsid w:val="004C1029"/>
    <w:rsid w:val="004C2064"/>
    <w:rsid w:val="004C39FD"/>
    <w:rsid w:val="004C55EA"/>
    <w:rsid w:val="004C7EB0"/>
    <w:rsid w:val="004D1923"/>
    <w:rsid w:val="004D66DC"/>
    <w:rsid w:val="004D67B5"/>
    <w:rsid w:val="004E1D47"/>
    <w:rsid w:val="004E4E1B"/>
    <w:rsid w:val="004E515B"/>
    <w:rsid w:val="004E6107"/>
    <w:rsid w:val="004E6EFF"/>
    <w:rsid w:val="004F75D9"/>
    <w:rsid w:val="0050039C"/>
    <w:rsid w:val="00502370"/>
    <w:rsid w:val="00505E59"/>
    <w:rsid w:val="00506C33"/>
    <w:rsid w:val="00510D51"/>
    <w:rsid w:val="00511B80"/>
    <w:rsid w:val="00515236"/>
    <w:rsid w:val="00517FC8"/>
    <w:rsid w:val="00520FAD"/>
    <w:rsid w:val="00526300"/>
    <w:rsid w:val="005318CB"/>
    <w:rsid w:val="0053259B"/>
    <w:rsid w:val="00541578"/>
    <w:rsid w:val="005444C2"/>
    <w:rsid w:val="00553E6E"/>
    <w:rsid w:val="0056401E"/>
    <w:rsid w:val="005670FF"/>
    <w:rsid w:val="00570140"/>
    <w:rsid w:val="00575747"/>
    <w:rsid w:val="00576F22"/>
    <w:rsid w:val="005837FD"/>
    <w:rsid w:val="00585302"/>
    <w:rsid w:val="0058561B"/>
    <w:rsid w:val="0059235A"/>
    <w:rsid w:val="0059584F"/>
    <w:rsid w:val="005A18D7"/>
    <w:rsid w:val="005A2096"/>
    <w:rsid w:val="005A5BED"/>
    <w:rsid w:val="005B10DA"/>
    <w:rsid w:val="005B319F"/>
    <w:rsid w:val="005B6402"/>
    <w:rsid w:val="005C3F17"/>
    <w:rsid w:val="005C5AC8"/>
    <w:rsid w:val="005C65A6"/>
    <w:rsid w:val="005C66DA"/>
    <w:rsid w:val="005C723A"/>
    <w:rsid w:val="005D1329"/>
    <w:rsid w:val="005D6E20"/>
    <w:rsid w:val="005E42BF"/>
    <w:rsid w:val="005E5F95"/>
    <w:rsid w:val="005E60FA"/>
    <w:rsid w:val="005E7100"/>
    <w:rsid w:val="005F45E2"/>
    <w:rsid w:val="005F62D2"/>
    <w:rsid w:val="005F6378"/>
    <w:rsid w:val="005F7278"/>
    <w:rsid w:val="00602504"/>
    <w:rsid w:val="00602BBF"/>
    <w:rsid w:val="00603EB5"/>
    <w:rsid w:val="00604131"/>
    <w:rsid w:val="00604322"/>
    <w:rsid w:val="006056B8"/>
    <w:rsid w:val="00606508"/>
    <w:rsid w:val="00606DB5"/>
    <w:rsid w:val="006108DD"/>
    <w:rsid w:val="006109D8"/>
    <w:rsid w:val="00610E3D"/>
    <w:rsid w:val="00610FB4"/>
    <w:rsid w:val="006112AC"/>
    <w:rsid w:val="006136B7"/>
    <w:rsid w:val="00614A58"/>
    <w:rsid w:val="00615490"/>
    <w:rsid w:val="006160CA"/>
    <w:rsid w:val="006164C7"/>
    <w:rsid w:val="00616BE2"/>
    <w:rsid w:val="006252F8"/>
    <w:rsid w:val="0063252F"/>
    <w:rsid w:val="006347C3"/>
    <w:rsid w:val="00637935"/>
    <w:rsid w:val="00642395"/>
    <w:rsid w:val="0064738A"/>
    <w:rsid w:val="006473BC"/>
    <w:rsid w:val="00651DAA"/>
    <w:rsid w:val="006533A7"/>
    <w:rsid w:val="0065459B"/>
    <w:rsid w:val="00654C9B"/>
    <w:rsid w:val="00655076"/>
    <w:rsid w:val="00662BD4"/>
    <w:rsid w:val="0066452F"/>
    <w:rsid w:val="00664837"/>
    <w:rsid w:val="00666A72"/>
    <w:rsid w:val="00666F00"/>
    <w:rsid w:val="00667DC5"/>
    <w:rsid w:val="0067397F"/>
    <w:rsid w:val="006747DA"/>
    <w:rsid w:val="00674FC6"/>
    <w:rsid w:val="0067698E"/>
    <w:rsid w:val="00677399"/>
    <w:rsid w:val="0068065A"/>
    <w:rsid w:val="0068271A"/>
    <w:rsid w:val="00682FE0"/>
    <w:rsid w:val="006852D0"/>
    <w:rsid w:val="00686ACD"/>
    <w:rsid w:val="00691F7C"/>
    <w:rsid w:val="00696401"/>
    <w:rsid w:val="006966A0"/>
    <w:rsid w:val="006A0B91"/>
    <w:rsid w:val="006A3B71"/>
    <w:rsid w:val="006A4387"/>
    <w:rsid w:val="006B04C6"/>
    <w:rsid w:val="006B0E03"/>
    <w:rsid w:val="006B1726"/>
    <w:rsid w:val="006C1BFA"/>
    <w:rsid w:val="006C2465"/>
    <w:rsid w:val="006C3150"/>
    <w:rsid w:val="006C4519"/>
    <w:rsid w:val="006C485C"/>
    <w:rsid w:val="006D2F36"/>
    <w:rsid w:val="006D6694"/>
    <w:rsid w:val="006E3308"/>
    <w:rsid w:val="006E6919"/>
    <w:rsid w:val="006E752F"/>
    <w:rsid w:val="006F1C57"/>
    <w:rsid w:val="006F27B7"/>
    <w:rsid w:val="006F59E5"/>
    <w:rsid w:val="006F5D19"/>
    <w:rsid w:val="00700E29"/>
    <w:rsid w:val="007020EC"/>
    <w:rsid w:val="00703248"/>
    <w:rsid w:val="00704432"/>
    <w:rsid w:val="00705FDF"/>
    <w:rsid w:val="0070621A"/>
    <w:rsid w:val="00711C65"/>
    <w:rsid w:val="0071227C"/>
    <w:rsid w:val="007147AC"/>
    <w:rsid w:val="00721124"/>
    <w:rsid w:val="00722887"/>
    <w:rsid w:val="00731D9F"/>
    <w:rsid w:val="00732921"/>
    <w:rsid w:val="00742C1B"/>
    <w:rsid w:val="00745A3C"/>
    <w:rsid w:val="007521BE"/>
    <w:rsid w:val="00753E85"/>
    <w:rsid w:val="00760227"/>
    <w:rsid w:val="00760C00"/>
    <w:rsid w:val="007624DA"/>
    <w:rsid w:val="00763AC8"/>
    <w:rsid w:val="00767012"/>
    <w:rsid w:val="0077175F"/>
    <w:rsid w:val="0077333D"/>
    <w:rsid w:val="0078027D"/>
    <w:rsid w:val="007803E2"/>
    <w:rsid w:val="00781020"/>
    <w:rsid w:val="00781189"/>
    <w:rsid w:val="007812C8"/>
    <w:rsid w:val="0078178D"/>
    <w:rsid w:val="00791E38"/>
    <w:rsid w:val="007934EF"/>
    <w:rsid w:val="007954AE"/>
    <w:rsid w:val="00795D4A"/>
    <w:rsid w:val="00796163"/>
    <w:rsid w:val="007A239E"/>
    <w:rsid w:val="007A267C"/>
    <w:rsid w:val="007A3C28"/>
    <w:rsid w:val="007A4AC4"/>
    <w:rsid w:val="007A4B85"/>
    <w:rsid w:val="007A5D6F"/>
    <w:rsid w:val="007B024B"/>
    <w:rsid w:val="007B0E4C"/>
    <w:rsid w:val="007B2079"/>
    <w:rsid w:val="007B35B3"/>
    <w:rsid w:val="007C1380"/>
    <w:rsid w:val="007C3829"/>
    <w:rsid w:val="007C584E"/>
    <w:rsid w:val="007C7A88"/>
    <w:rsid w:val="007D1B6C"/>
    <w:rsid w:val="007D45F8"/>
    <w:rsid w:val="007D4CEB"/>
    <w:rsid w:val="007D6993"/>
    <w:rsid w:val="007E0D8B"/>
    <w:rsid w:val="007E1E47"/>
    <w:rsid w:val="007E26EC"/>
    <w:rsid w:val="007E2949"/>
    <w:rsid w:val="007E2CB6"/>
    <w:rsid w:val="007E35EE"/>
    <w:rsid w:val="007E479C"/>
    <w:rsid w:val="007E4DE8"/>
    <w:rsid w:val="007E640B"/>
    <w:rsid w:val="007E6B18"/>
    <w:rsid w:val="007E7459"/>
    <w:rsid w:val="007E7B2E"/>
    <w:rsid w:val="007E7C84"/>
    <w:rsid w:val="007F3FCE"/>
    <w:rsid w:val="007F73F1"/>
    <w:rsid w:val="00800953"/>
    <w:rsid w:val="008015DC"/>
    <w:rsid w:val="00802E99"/>
    <w:rsid w:val="008039DE"/>
    <w:rsid w:val="00810D5F"/>
    <w:rsid w:val="0081248B"/>
    <w:rsid w:val="00812D63"/>
    <w:rsid w:val="00814373"/>
    <w:rsid w:val="00815B8D"/>
    <w:rsid w:val="00816216"/>
    <w:rsid w:val="008170FF"/>
    <w:rsid w:val="0082529E"/>
    <w:rsid w:val="008255BE"/>
    <w:rsid w:val="00826B27"/>
    <w:rsid w:val="008308B8"/>
    <w:rsid w:val="00830E64"/>
    <w:rsid w:val="0083556E"/>
    <w:rsid w:val="00841C53"/>
    <w:rsid w:val="00844322"/>
    <w:rsid w:val="008457E6"/>
    <w:rsid w:val="0084775A"/>
    <w:rsid w:val="008521E1"/>
    <w:rsid w:val="00852930"/>
    <w:rsid w:val="00855302"/>
    <w:rsid w:val="0085728A"/>
    <w:rsid w:val="00862354"/>
    <w:rsid w:val="008637CB"/>
    <w:rsid w:val="008641A9"/>
    <w:rsid w:val="00864D7D"/>
    <w:rsid w:val="0086541B"/>
    <w:rsid w:val="00872225"/>
    <w:rsid w:val="008764F7"/>
    <w:rsid w:val="00876DA4"/>
    <w:rsid w:val="00880156"/>
    <w:rsid w:val="00880161"/>
    <w:rsid w:val="00880879"/>
    <w:rsid w:val="00885F29"/>
    <w:rsid w:val="00886EC5"/>
    <w:rsid w:val="00887B73"/>
    <w:rsid w:val="00895AA8"/>
    <w:rsid w:val="008A3306"/>
    <w:rsid w:val="008A3BB3"/>
    <w:rsid w:val="008A55B2"/>
    <w:rsid w:val="008A55B8"/>
    <w:rsid w:val="008A648E"/>
    <w:rsid w:val="008A6860"/>
    <w:rsid w:val="008B0144"/>
    <w:rsid w:val="008B0452"/>
    <w:rsid w:val="008B16C6"/>
    <w:rsid w:val="008B4212"/>
    <w:rsid w:val="008B66C8"/>
    <w:rsid w:val="008B7007"/>
    <w:rsid w:val="008C0DA5"/>
    <w:rsid w:val="008C45B2"/>
    <w:rsid w:val="008C5C2A"/>
    <w:rsid w:val="008C6086"/>
    <w:rsid w:val="008C60C7"/>
    <w:rsid w:val="008D08B6"/>
    <w:rsid w:val="008D3BF4"/>
    <w:rsid w:val="008D735A"/>
    <w:rsid w:val="008E46FE"/>
    <w:rsid w:val="008E5693"/>
    <w:rsid w:val="008E6DDA"/>
    <w:rsid w:val="00900D4A"/>
    <w:rsid w:val="00905A35"/>
    <w:rsid w:val="0091062E"/>
    <w:rsid w:val="00911F21"/>
    <w:rsid w:val="00912623"/>
    <w:rsid w:val="00913135"/>
    <w:rsid w:val="009218EC"/>
    <w:rsid w:val="00923F06"/>
    <w:rsid w:val="009275C0"/>
    <w:rsid w:val="009322BA"/>
    <w:rsid w:val="00932E96"/>
    <w:rsid w:val="00933D6E"/>
    <w:rsid w:val="009409CD"/>
    <w:rsid w:val="00944AB7"/>
    <w:rsid w:val="009454BB"/>
    <w:rsid w:val="009464AE"/>
    <w:rsid w:val="009467ED"/>
    <w:rsid w:val="0094722F"/>
    <w:rsid w:val="00950846"/>
    <w:rsid w:val="00957AF7"/>
    <w:rsid w:val="00961579"/>
    <w:rsid w:val="00962C7E"/>
    <w:rsid w:val="009630BC"/>
    <w:rsid w:val="00975C5D"/>
    <w:rsid w:val="009760CF"/>
    <w:rsid w:val="00977D0F"/>
    <w:rsid w:val="009828C6"/>
    <w:rsid w:val="00983BBA"/>
    <w:rsid w:val="009853A7"/>
    <w:rsid w:val="00990EBB"/>
    <w:rsid w:val="0099141C"/>
    <w:rsid w:val="0099476E"/>
    <w:rsid w:val="009A3B27"/>
    <w:rsid w:val="009A6074"/>
    <w:rsid w:val="009A6409"/>
    <w:rsid w:val="009A6F18"/>
    <w:rsid w:val="009B17D3"/>
    <w:rsid w:val="009B202E"/>
    <w:rsid w:val="009B2BF3"/>
    <w:rsid w:val="009B3F76"/>
    <w:rsid w:val="009B44AF"/>
    <w:rsid w:val="009B64AA"/>
    <w:rsid w:val="009B6E76"/>
    <w:rsid w:val="009C04D3"/>
    <w:rsid w:val="009C1419"/>
    <w:rsid w:val="009C315C"/>
    <w:rsid w:val="009C366C"/>
    <w:rsid w:val="009C3ECC"/>
    <w:rsid w:val="009C3F79"/>
    <w:rsid w:val="009C5BCD"/>
    <w:rsid w:val="009D450E"/>
    <w:rsid w:val="009D539D"/>
    <w:rsid w:val="009E1220"/>
    <w:rsid w:val="009E48C3"/>
    <w:rsid w:val="009E561E"/>
    <w:rsid w:val="009E5F98"/>
    <w:rsid w:val="009E7076"/>
    <w:rsid w:val="009F7739"/>
    <w:rsid w:val="009F7747"/>
    <w:rsid w:val="00A00014"/>
    <w:rsid w:val="00A00543"/>
    <w:rsid w:val="00A025BD"/>
    <w:rsid w:val="00A02959"/>
    <w:rsid w:val="00A0390D"/>
    <w:rsid w:val="00A03F84"/>
    <w:rsid w:val="00A0664A"/>
    <w:rsid w:val="00A10772"/>
    <w:rsid w:val="00A107D6"/>
    <w:rsid w:val="00A11A2B"/>
    <w:rsid w:val="00A135ED"/>
    <w:rsid w:val="00A13AD4"/>
    <w:rsid w:val="00A15796"/>
    <w:rsid w:val="00A21C16"/>
    <w:rsid w:val="00A2534E"/>
    <w:rsid w:val="00A2548B"/>
    <w:rsid w:val="00A270AB"/>
    <w:rsid w:val="00A27D85"/>
    <w:rsid w:val="00A32645"/>
    <w:rsid w:val="00A34228"/>
    <w:rsid w:val="00A406FC"/>
    <w:rsid w:val="00A43690"/>
    <w:rsid w:val="00A44247"/>
    <w:rsid w:val="00A460A3"/>
    <w:rsid w:val="00A4724E"/>
    <w:rsid w:val="00A50735"/>
    <w:rsid w:val="00A52937"/>
    <w:rsid w:val="00A6001A"/>
    <w:rsid w:val="00A61DFB"/>
    <w:rsid w:val="00A6387D"/>
    <w:rsid w:val="00A638E5"/>
    <w:rsid w:val="00A66D19"/>
    <w:rsid w:val="00A67C43"/>
    <w:rsid w:val="00A7110C"/>
    <w:rsid w:val="00A7298E"/>
    <w:rsid w:val="00A72C4B"/>
    <w:rsid w:val="00A72CB3"/>
    <w:rsid w:val="00A73C28"/>
    <w:rsid w:val="00A778C9"/>
    <w:rsid w:val="00A83057"/>
    <w:rsid w:val="00A83F21"/>
    <w:rsid w:val="00A86D52"/>
    <w:rsid w:val="00A873F6"/>
    <w:rsid w:val="00A87E53"/>
    <w:rsid w:val="00A9547E"/>
    <w:rsid w:val="00A97D58"/>
    <w:rsid w:val="00AA063F"/>
    <w:rsid w:val="00AA08BC"/>
    <w:rsid w:val="00AA1142"/>
    <w:rsid w:val="00AA797C"/>
    <w:rsid w:val="00AB3CFC"/>
    <w:rsid w:val="00AC1D0A"/>
    <w:rsid w:val="00AC5959"/>
    <w:rsid w:val="00AD0C5D"/>
    <w:rsid w:val="00AD244E"/>
    <w:rsid w:val="00AD515D"/>
    <w:rsid w:val="00AD5EFA"/>
    <w:rsid w:val="00AE1725"/>
    <w:rsid w:val="00AE1AD0"/>
    <w:rsid w:val="00AE230C"/>
    <w:rsid w:val="00AE465A"/>
    <w:rsid w:val="00AE77E8"/>
    <w:rsid w:val="00AF0156"/>
    <w:rsid w:val="00AF059D"/>
    <w:rsid w:val="00AF2665"/>
    <w:rsid w:val="00AF3932"/>
    <w:rsid w:val="00B0013C"/>
    <w:rsid w:val="00B037FC"/>
    <w:rsid w:val="00B0420C"/>
    <w:rsid w:val="00B047E9"/>
    <w:rsid w:val="00B1138E"/>
    <w:rsid w:val="00B14082"/>
    <w:rsid w:val="00B1765F"/>
    <w:rsid w:val="00B2028E"/>
    <w:rsid w:val="00B21C5B"/>
    <w:rsid w:val="00B27718"/>
    <w:rsid w:val="00B323D1"/>
    <w:rsid w:val="00B32BD8"/>
    <w:rsid w:val="00B33A52"/>
    <w:rsid w:val="00B437CC"/>
    <w:rsid w:val="00B45C8A"/>
    <w:rsid w:val="00B465DC"/>
    <w:rsid w:val="00B531A3"/>
    <w:rsid w:val="00B54452"/>
    <w:rsid w:val="00B54CB5"/>
    <w:rsid w:val="00B554C0"/>
    <w:rsid w:val="00B60FB1"/>
    <w:rsid w:val="00B6115F"/>
    <w:rsid w:val="00B63839"/>
    <w:rsid w:val="00B649EE"/>
    <w:rsid w:val="00B74E16"/>
    <w:rsid w:val="00B76F2B"/>
    <w:rsid w:val="00B8779B"/>
    <w:rsid w:val="00B946EA"/>
    <w:rsid w:val="00B95447"/>
    <w:rsid w:val="00BA0031"/>
    <w:rsid w:val="00BA0A2D"/>
    <w:rsid w:val="00BA2C8D"/>
    <w:rsid w:val="00BB0407"/>
    <w:rsid w:val="00BB0CA6"/>
    <w:rsid w:val="00BB0DCE"/>
    <w:rsid w:val="00BB3271"/>
    <w:rsid w:val="00BB5EA1"/>
    <w:rsid w:val="00BC346F"/>
    <w:rsid w:val="00BC39CD"/>
    <w:rsid w:val="00BC4E36"/>
    <w:rsid w:val="00BC527E"/>
    <w:rsid w:val="00BD2BA3"/>
    <w:rsid w:val="00BD54D8"/>
    <w:rsid w:val="00BE0A86"/>
    <w:rsid w:val="00BE1963"/>
    <w:rsid w:val="00BE1F5F"/>
    <w:rsid w:val="00BE29A3"/>
    <w:rsid w:val="00BF0683"/>
    <w:rsid w:val="00BF7F80"/>
    <w:rsid w:val="00C03744"/>
    <w:rsid w:val="00C075C0"/>
    <w:rsid w:val="00C110A3"/>
    <w:rsid w:val="00C13FBD"/>
    <w:rsid w:val="00C160BC"/>
    <w:rsid w:val="00C21B83"/>
    <w:rsid w:val="00C23FB8"/>
    <w:rsid w:val="00C245C9"/>
    <w:rsid w:val="00C30C42"/>
    <w:rsid w:val="00C35814"/>
    <w:rsid w:val="00C379B3"/>
    <w:rsid w:val="00C44F3A"/>
    <w:rsid w:val="00C47F43"/>
    <w:rsid w:val="00C52F14"/>
    <w:rsid w:val="00C60FD7"/>
    <w:rsid w:val="00C62538"/>
    <w:rsid w:val="00C653C0"/>
    <w:rsid w:val="00C66EC9"/>
    <w:rsid w:val="00C71DD5"/>
    <w:rsid w:val="00C72094"/>
    <w:rsid w:val="00C751E9"/>
    <w:rsid w:val="00C81A55"/>
    <w:rsid w:val="00C84A34"/>
    <w:rsid w:val="00C942E8"/>
    <w:rsid w:val="00C96B60"/>
    <w:rsid w:val="00C96D49"/>
    <w:rsid w:val="00CA20F8"/>
    <w:rsid w:val="00CA4753"/>
    <w:rsid w:val="00CB2DD7"/>
    <w:rsid w:val="00CB6158"/>
    <w:rsid w:val="00CC025B"/>
    <w:rsid w:val="00CC63ED"/>
    <w:rsid w:val="00CD1D42"/>
    <w:rsid w:val="00CE00CE"/>
    <w:rsid w:val="00CE3E06"/>
    <w:rsid w:val="00CE4402"/>
    <w:rsid w:val="00CE4AD6"/>
    <w:rsid w:val="00CE695B"/>
    <w:rsid w:val="00CF2152"/>
    <w:rsid w:val="00CF295E"/>
    <w:rsid w:val="00CF544C"/>
    <w:rsid w:val="00CF760B"/>
    <w:rsid w:val="00D06D83"/>
    <w:rsid w:val="00D07FB6"/>
    <w:rsid w:val="00D12264"/>
    <w:rsid w:val="00D12D7A"/>
    <w:rsid w:val="00D137F9"/>
    <w:rsid w:val="00D22C24"/>
    <w:rsid w:val="00D2365F"/>
    <w:rsid w:val="00D247CC"/>
    <w:rsid w:val="00D26B52"/>
    <w:rsid w:val="00D30874"/>
    <w:rsid w:val="00D36114"/>
    <w:rsid w:val="00D369AA"/>
    <w:rsid w:val="00D37109"/>
    <w:rsid w:val="00D4317B"/>
    <w:rsid w:val="00D5198A"/>
    <w:rsid w:val="00D53A0A"/>
    <w:rsid w:val="00D53A78"/>
    <w:rsid w:val="00D55594"/>
    <w:rsid w:val="00D60253"/>
    <w:rsid w:val="00D61AB3"/>
    <w:rsid w:val="00D623A3"/>
    <w:rsid w:val="00D63623"/>
    <w:rsid w:val="00D67E6D"/>
    <w:rsid w:val="00D704D5"/>
    <w:rsid w:val="00D707CC"/>
    <w:rsid w:val="00D71F5B"/>
    <w:rsid w:val="00D72E92"/>
    <w:rsid w:val="00D737BD"/>
    <w:rsid w:val="00D7458E"/>
    <w:rsid w:val="00D74690"/>
    <w:rsid w:val="00D770FB"/>
    <w:rsid w:val="00D935ED"/>
    <w:rsid w:val="00D944A0"/>
    <w:rsid w:val="00D948F8"/>
    <w:rsid w:val="00DA006C"/>
    <w:rsid w:val="00DA326E"/>
    <w:rsid w:val="00DA3BA7"/>
    <w:rsid w:val="00DA4BF8"/>
    <w:rsid w:val="00DA64F7"/>
    <w:rsid w:val="00DA79AD"/>
    <w:rsid w:val="00DB04A8"/>
    <w:rsid w:val="00DB1B66"/>
    <w:rsid w:val="00DB431B"/>
    <w:rsid w:val="00DB47C6"/>
    <w:rsid w:val="00DB675B"/>
    <w:rsid w:val="00DC361F"/>
    <w:rsid w:val="00DC6833"/>
    <w:rsid w:val="00DC6A9A"/>
    <w:rsid w:val="00DC6CAB"/>
    <w:rsid w:val="00DD3ACD"/>
    <w:rsid w:val="00DD5C24"/>
    <w:rsid w:val="00DD62F4"/>
    <w:rsid w:val="00DE0E22"/>
    <w:rsid w:val="00DE0F79"/>
    <w:rsid w:val="00DE4E38"/>
    <w:rsid w:val="00DE5556"/>
    <w:rsid w:val="00DF0BBE"/>
    <w:rsid w:val="00DF0E62"/>
    <w:rsid w:val="00E00320"/>
    <w:rsid w:val="00E004AD"/>
    <w:rsid w:val="00E00E57"/>
    <w:rsid w:val="00E0188E"/>
    <w:rsid w:val="00E02B59"/>
    <w:rsid w:val="00E12788"/>
    <w:rsid w:val="00E1343F"/>
    <w:rsid w:val="00E13B40"/>
    <w:rsid w:val="00E160BA"/>
    <w:rsid w:val="00E16702"/>
    <w:rsid w:val="00E244AA"/>
    <w:rsid w:val="00E24D0B"/>
    <w:rsid w:val="00E2648F"/>
    <w:rsid w:val="00E350B7"/>
    <w:rsid w:val="00E43BD9"/>
    <w:rsid w:val="00E44D57"/>
    <w:rsid w:val="00E4503B"/>
    <w:rsid w:val="00E45393"/>
    <w:rsid w:val="00E47BA7"/>
    <w:rsid w:val="00E47D7F"/>
    <w:rsid w:val="00E50CE9"/>
    <w:rsid w:val="00E529ED"/>
    <w:rsid w:val="00E54AF6"/>
    <w:rsid w:val="00E57958"/>
    <w:rsid w:val="00E60735"/>
    <w:rsid w:val="00E629F9"/>
    <w:rsid w:val="00E63C06"/>
    <w:rsid w:val="00E67D76"/>
    <w:rsid w:val="00E70ABA"/>
    <w:rsid w:val="00E7162A"/>
    <w:rsid w:val="00E74288"/>
    <w:rsid w:val="00E742BA"/>
    <w:rsid w:val="00E765D7"/>
    <w:rsid w:val="00E768AE"/>
    <w:rsid w:val="00E82F7B"/>
    <w:rsid w:val="00E83755"/>
    <w:rsid w:val="00E8575C"/>
    <w:rsid w:val="00E86FEE"/>
    <w:rsid w:val="00E8775D"/>
    <w:rsid w:val="00E90666"/>
    <w:rsid w:val="00E925C3"/>
    <w:rsid w:val="00E97D31"/>
    <w:rsid w:val="00EA023A"/>
    <w:rsid w:val="00EA1AB3"/>
    <w:rsid w:val="00EA525C"/>
    <w:rsid w:val="00EA7589"/>
    <w:rsid w:val="00EA7F79"/>
    <w:rsid w:val="00EB05B7"/>
    <w:rsid w:val="00EB4035"/>
    <w:rsid w:val="00EB5619"/>
    <w:rsid w:val="00EB6C43"/>
    <w:rsid w:val="00EB731D"/>
    <w:rsid w:val="00EB792F"/>
    <w:rsid w:val="00EC0EB9"/>
    <w:rsid w:val="00EC174F"/>
    <w:rsid w:val="00EC3383"/>
    <w:rsid w:val="00EC591F"/>
    <w:rsid w:val="00ED008E"/>
    <w:rsid w:val="00ED3A17"/>
    <w:rsid w:val="00ED3C1D"/>
    <w:rsid w:val="00ED6497"/>
    <w:rsid w:val="00ED7C57"/>
    <w:rsid w:val="00EE0EF6"/>
    <w:rsid w:val="00EF0400"/>
    <w:rsid w:val="00EF5B96"/>
    <w:rsid w:val="00EF6B73"/>
    <w:rsid w:val="00F02A10"/>
    <w:rsid w:val="00F03BB1"/>
    <w:rsid w:val="00F04C77"/>
    <w:rsid w:val="00F11222"/>
    <w:rsid w:val="00F134B8"/>
    <w:rsid w:val="00F23617"/>
    <w:rsid w:val="00F273C1"/>
    <w:rsid w:val="00F30A9B"/>
    <w:rsid w:val="00F3134A"/>
    <w:rsid w:val="00F37FAC"/>
    <w:rsid w:val="00F40CBF"/>
    <w:rsid w:val="00F410C3"/>
    <w:rsid w:val="00F41CD2"/>
    <w:rsid w:val="00F458CD"/>
    <w:rsid w:val="00F47251"/>
    <w:rsid w:val="00F564EF"/>
    <w:rsid w:val="00F607D2"/>
    <w:rsid w:val="00F632DF"/>
    <w:rsid w:val="00F64F5A"/>
    <w:rsid w:val="00F73CB9"/>
    <w:rsid w:val="00F75725"/>
    <w:rsid w:val="00F77808"/>
    <w:rsid w:val="00F939B5"/>
    <w:rsid w:val="00F975F9"/>
    <w:rsid w:val="00FA3152"/>
    <w:rsid w:val="00FA4047"/>
    <w:rsid w:val="00FA7BF8"/>
    <w:rsid w:val="00FB211D"/>
    <w:rsid w:val="00FB3A17"/>
    <w:rsid w:val="00FC10F7"/>
    <w:rsid w:val="00FC3484"/>
    <w:rsid w:val="00FC4B23"/>
    <w:rsid w:val="00FD0049"/>
    <w:rsid w:val="00FD55C7"/>
    <w:rsid w:val="00FD68AD"/>
    <w:rsid w:val="00FD73B0"/>
    <w:rsid w:val="00FD7D4C"/>
    <w:rsid w:val="00FE48AE"/>
    <w:rsid w:val="00FE6718"/>
    <w:rsid w:val="00FF2DB7"/>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paragraph" w:styleId="berschrift2">
    <w:name w:val="heading 2"/>
    <w:basedOn w:val="Standard"/>
    <w:next w:val="Standard"/>
    <w:link w:val="berschrift2Zchn"/>
    <w:uiPriority w:val="9"/>
    <w:semiHidden/>
    <w:unhideWhenUsed/>
    <w:qFormat/>
    <w:rsid w:val="008C5C2A"/>
    <w:pPr>
      <w:keepNext/>
      <w:keepLines/>
      <w:spacing w:before="40"/>
      <w:outlineLvl w:val="1"/>
    </w:pPr>
    <w:rPr>
      <w:rFonts w:asciiTheme="majorHAnsi" w:eastAsiaTheme="majorEastAsia" w:hAnsiTheme="majorHAnsi" w:cstheme="majorBidi"/>
      <w:color w:val="A4004A"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lang w:val="it-IT"/>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lang w:val="en-US"/>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lang w:eastAsia="en-US"/>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lang w:eastAsia="en-US"/>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lang w:eastAsia="de-DE"/>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lang w:eastAsia="en-U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character" w:customStyle="1" w:styleId="berschrift2Zchn">
    <w:name w:val="Überschrift 2 Zchn"/>
    <w:basedOn w:val="Absatz-Standardschriftart"/>
    <w:link w:val="berschrift2"/>
    <w:uiPriority w:val="9"/>
    <w:semiHidden/>
    <w:rsid w:val="008C5C2A"/>
    <w:rPr>
      <w:rFonts w:asciiTheme="majorHAnsi" w:eastAsiaTheme="majorEastAsia" w:hAnsiTheme="majorHAnsi" w:cstheme="majorBidi"/>
      <w:color w:val="A4004A" w:themeColor="accent1" w:themeShade="BF"/>
      <w:sz w:val="26"/>
      <w:szCs w:val="26"/>
    </w:rPr>
  </w:style>
  <w:style w:type="paragraph" w:styleId="StandardWeb">
    <w:name w:val="Normal (Web)"/>
    <w:basedOn w:val="Standard"/>
    <w:uiPriority w:val="99"/>
    <w:semiHidden/>
    <w:unhideWhenUsed/>
    <w:rsid w:val="008C5C2A"/>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348603692">
      <w:bodyDiv w:val="1"/>
      <w:marLeft w:val="0"/>
      <w:marRight w:val="0"/>
      <w:marTop w:val="0"/>
      <w:marBottom w:val="0"/>
      <w:divBdr>
        <w:top w:val="none" w:sz="0" w:space="0" w:color="auto"/>
        <w:left w:val="none" w:sz="0" w:space="0" w:color="auto"/>
        <w:bottom w:val="none" w:sz="0" w:space="0" w:color="auto"/>
        <w:right w:val="none" w:sz="0" w:space="0" w:color="auto"/>
      </w:divBdr>
      <w:divsChild>
        <w:div w:id="1523397759">
          <w:marLeft w:val="0"/>
          <w:marRight w:val="0"/>
          <w:marTop w:val="75"/>
          <w:marBottom w:val="375"/>
          <w:divBdr>
            <w:top w:val="none" w:sz="0" w:space="0" w:color="auto"/>
            <w:left w:val="none" w:sz="0" w:space="0" w:color="auto"/>
            <w:bottom w:val="none" w:sz="0" w:space="0" w:color="auto"/>
            <w:right w:val="none" w:sz="0" w:space="0" w:color="auto"/>
          </w:divBdr>
          <w:divsChild>
            <w:div w:id="228544967">
              <w:marLeft w:val="0"/>
              <w:marRight w:val="0"/>
              <w:marTop w:val="0"/>
              <w:marBottom w:val="0"/>
              <w:divBdr>
                <w:top w:val="none" w:sz="0" w:space="0" w:color="auto"/>
                <w:left w:val="none" w:sz="0" w:space="0" w:color="auto"/>
                <w:bottom w:val="none" w:sz="0" w:space="0" w:color="auto"/>
                <w:right w:val="none" w:sz="0" w:space="0" w:color="auto"/>
              </w:divBdr>
            </w:div>
          </w:divsChild>
        </w:div>
        <w:div w:id="1550410023">
          <w:marLeft w:val="0"/>
          <w:marRight w:val="0"/>
          <w:marTop w:val="75"/>
          <w:marBottom w:val="375"/>
          <w:divBdr>
            <w:top w:val="none" w:sz="0" w:space="0" w:color="auto"/>
            <w:left w:val="none" w:sz="0" w:space="0" w:color="auto"/>
            <w:bottom w:val="none" w:sz="0" w:space="0" w:color="auto"/>
            <w:right w:val="none" w:sz="0" w:space="0" w:color="auto"/>
          </w:divBdr>
          <w:divsChild>
            <w:div w:id="902452532">
              <w:marLeft w:val="0"/>
              <w:marRight w:val="0"/>
              <w:marTop w:val="0"/>
              <w:marBottom w:val="0"/>
              <w:divBdr>
                <w:top w:val="none" w:sz="0" w:space="0" w:color="auto"/>
                <w:left w:val="none" w:sz="0" w:space="0" w:color="auto"/>
                <w:bottom w:val="none" w:sz="0" w:space="0" w:color="auto"/>
                <w:right w:val="none" w:sz="0" w:space="0" w:color="auto"/>
              </w:divBdr>
            </w:div>
          </w:divsChild>
        </w:div>
        <w:div w:id="722994305">
          <w:marLeft w:val="0"/>
          <w:marRight w:val="0"/>
          <w:marTop w:val="75"/>
          <w:marBottom w:val="375"/>
          <w:divBdr>
            <w:top w:val="none" w:sz="0" w:space="0" w:color="auto"/>
            <w:left w:val="none" w:sz="0" w:space="0" w:color="auto"/>
            <w:bottom w:val="none" w:sz="0" w:space="0" w:color="auto"/>
            <w:right w:val="none" w:sz="0" w:space="0" w:color="auto"/>
          </w:divBdr>
          <w:divsChild>
            <w:div w:id="678854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7266079">
      <w:bodyDiv w:val="1"/>
      <w:marLeft w:val="0"/>
      <w:marRight w:val="0"/>
      <w:marTop w:val="0"/>
      <w:marBottom w:val="0"/>
      <w:divBdr>
        <w:top w:val="none" w:sz="0" w:space="0" w:color="auto"/>
        <w:left w:val="none" w:sz="0" w:space="0" w:color="auto"/>
        <w:bottom w:val="none" w:sz="0" w:space="0" w:color="auto"/>
        <w:right w:val="none" w:sz="0" w:space="0" w:color="auto"/>
      </w:divBdr>
      <w:divsChild>
        <w:div w:id="929705119">
          <w:marLeft w:val="0"/>
          <w:marRight w:val="0"/>
          <w:marTop w:val="75"/>
          <w:marBottom w:val="375"/>
          <w:divBdr>
            <w:top w:val="none" w:sz="0" w:space="0" w:color="auto"/>
            <w:left w:val="none" w:sz="0" w:space="0" w:color="auto"/>
            <w:bottom w:val="none" w:sz="0" w:space="0" w:color="auto"/>
            <w:right w:val="none" w:sz="0" w:space="0" w:color="auto"/>
          </w:divBdr>
          <w:divsChild>
            <w:div w:id="1734766981">
              <w:marLeft w:val="0"/>
              <w:marRight w:val="0"/>
              <w:marTop w:val="0"/>
              <w:marBottom w:val="0"/>
              <w:divBdr>
                <w:top w:val="none" w:sz="0" w:space="0" w:color="auto"/>
                <w:left w:val="none" w:sz="0" w:space="0" w:color="auto"/>
                <w:bottom w:val="none" w:sz="0" w:space="0" w:color="auto"/>
                <w:right w:val="none" w:sz="0" w:space="0" w:color="auto"/>
              </w:divBdr>
            </w:div>
          </w:divsChild>
        </w:div>
        <w:div w:id="2065135188">
          <w:marLeft w:val="0"/>
          <w:marRight w:val="0"/>
          <w:marTop w:val="75"/>
          <w:marBottom w:val="375"/>
          <w:divBdr>
            <w:top w:val="none" w:sz="0" w:space="0" w:color="auto"/>
            <w:left w:val="none" w:sz="0" w:space="0" w:color="auto"/>
            <w:bottom w:val="none" w:sz="0" w:space="0" w:color="auto"/>
            <w:right w:val="none" w:sz="0" w:space="0" w:color="auto"/>
          </w:divBdr>
          <w:divsChild>
            <w:div w:id="330765727">
              <w:marLeft w:val="0"/>
              <w:marRight w:val="0"/>
              <w:marTop w:val="0"/>
              <w:marBottom w:val="0"/>
              <w:divBdr>
                <w:top w:val="none" w:sz="0" w:space="0" w:color="auto"/>
                <w:left w:val="none" w:sz="0" w:space="0" w:color="auto"/>
                <w:bottom w:val="none" w:sz="0" w:space="0" w:color="auto"/>
                <w:right w:val="none" w:sz="0" w:space="0" w:color="auto"/>
              </w:divBdr>
            </w:div>
          </w:divsChild>
        </w:div>
        <w:div w:id="2147042321">
          <w:marLeft w:val="0"/>
          <w:marRight w:val="0"/>
          <w:marTop w:val="75"/>
          <w:marBottom w:val="375"/>
          <w:divBdr>
            <w:top w:val="none" w:sz="0" w:space="0" w:color="auto"/>
            <w:left w:val="none" w:sz="0" w:space="0" w:color="auto"/>
            <w:bottom w:val="none" w:sz="0" w:space="0" w:color="auto"/>
            <w:right w:val="none" w:sz="0" w:space="0" w:color="auto"/>
          </w:divBdr>
          <w:divsChild>
            <w:div w:id="1995992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www.ids-cologne.de"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vita-excellence-award.com" TargetMode="Externa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Props1.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2.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4.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411</Words>
  <Characters>2844</Characters>
  <Application>Microsoft Office Word</Application>
  <DocSecurity>0</DocSecurity>
  <Lines>23</Lines>
  <Paragraphs>6</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3249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10</cp:revision>
  <cp:lastPrinted>2023-01-11T13:48:00Z</cp:lastPrinted>
  <dcterms:created xsi:type="dcterms:W3CDTF">2023-01-11T14:21:00Z</dcterms:created>
  <dcterms:modified xsi:type="dcterms:W3CDTF">2023-01-13T09:41:00Z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